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Действия должностных лиц, уполномоченных на осуществление муниципального контроля  в области торговой деятельности на территории </w:t>
      </w:r>
      <w:r w:rsidR="00A3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Прочноокопского</w:t>
      </w:r>
      <w:r w:rsidR="007560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 Новокубанского района,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пресечению нарушений обязательных требований и (или) устранению таких нарушений</w:t>
      </w:r>
    </w:p>
    <w:p w:rsidR="00A54D3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постановлением администрации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Прочноокопского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от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07 июня 2017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года №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 «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Об утверждении административного регламента исполнения муниципальной функции администрацией </w:t>
      </w:r>
      <w:r w:rsidR="00A35EAB">
        <w:rPr>
          <w:rFonts w:ascii="Times New Roman" w:eastAsia="Calibri" w:hAnsi="Times New Roman" w:cs="Times New Roman"/>
          <w:bCs/>
          <w:sz w:val="27"/>
          <w:szCs w:val="27"/>
        </w:rPr>
        <w:t>Прочноокопского</w:t>
      </w:r>
      <w:r w:rsidR="007560FC" w:rsidRPr="00A54D3F">
        <w:rPr>
          <w:rFonts w:ascii="Times New Roman" w:eastAsia="Calibri" w:hAnsi="Times New Roman" w:cs="Times New Roman"/>
          <w:bCs/>
          <w:sz w:val="27"/>
          <w:szCs w:val="27"/>
        </w:rPr>
        <w:t xml:space="preserve"> сельского поселения Новокубанского района «Осуществление муниципального контроля в области торговой деятельности»</w:t>
      </w:r>
      <w:r w:rsidR="007560FC" w:rsidRPr="00A54D3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должностное лицо органа муниципального контроля при осуществлении муниципального контроля в области торговой деятельности на территории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Прочноокопского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 организует и прово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дит проверки</w:t>
      </w:r>
      <w:proofErr w:type="gramEnd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соблюдения юридическим лицом или индивидуальным предпринимателем, осуществляющим торговую деятельность на территории </w:t>
      </w:r>
      <w:r w:rsidR="00A35E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Прочноокопского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сельского поселения Новокубанского района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требований, установленных федеральными законами, законами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Краснодарского края,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 также т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ребований, установленных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муниципальными правовыми актами.</w:t>
      </w:r>
    </w:p>
    <w:p w:rsidR="00AE57EF" w:rsidRPr="00A54D3F" w:rsidRDefault="00AE57EF" w:rsidP="00A54D3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рамках своих полномочий, до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жностное лицо имеет право:</w:t>
      </w:r>
    </w:p>
    <w:p w:rsidR="00AE57EF" w:rsidRPr="00A54D3F" w:rsidRDefault="00AE57EF" w:rsidP="00A54D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2) производить осмотр торговых </w:t>
      </w:r>
      <w:r w:rsidR="007560FC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мест на ярмарке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AE57EF" w:rsidRPr="00A54D3F" w:rsidRDefault="00AE57E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3) выдавать предписания об устранении нарушений, о проведении мероприятий по обеспечению соблюдения обязательных требований, а также требований, установленных муниципальными правовыми актами;</w:t>
      </w:r>
    </w:p>
    <w:p w:rsidR="00AE57EF" w:rsidRPr="00A54D3F" w:rsidRDefault="00AE57EF" w:rsidP="003C44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4) составлять протоколы об административных правонарушениях в пределах полномочий;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5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направлять в уполномоченные органы материалы проверки для принятия решения о привлечении к административной ответственности;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осуществлять аудио- и видеозапись, а также фотосъемку во время проведения проверок;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7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 взаимодействовать при проведении проверок с субъектами общественного контроля;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8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проводить плановые (рейдовые) осмотры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 основании плановых (рейдовых) заданий. Порядок оформления и содержание таких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заданий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 порядок оформления результатов плановых (рейдовых) осмотров территорий </w:t>
      </w:r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поселения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устанавливаются муниципальным правовым актом;</w:t>
      </w:r>
    </w:p>
    <w:p w:rsidR="00AE57EF" w:rsidRPr="00A54D3F" w:rsidRDefault="003C44B6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запрашивать и получать на безвозмездной основе, в том числе в электронной форме, документы и (или) информацию, включенные в </w:t>
      </w:r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</w:t>
      </w:r>
      <w:proofErr w:type="gramEnd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AE57EF" w:rsidRPr="00A54D3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Правительством Российской Федерации, в том числе сведения    из Единого государственного реестра юридических лиц; сведения из Единого государственного реестра индивидуальных предпринимателей; выписку           из Единого государственного реестра недвижимости, содержащую общедоступные сведения о зарегистрированных правах на объект недвижимости;    сведения о среднесписочной численности работников за предшествующий    календарный период; кадастровый план территории; сведения о регистрации  по месту жительства гражданина Российской Федерации.</w:t>
      </w:r>
      <w:proofErr w:type="gramEnd"/>
    </w:p>
    <w:p w:rsidR="0026682F" w:rsidRPr="00A54D3F" w:rsidRDefault="0026682F" w:rsidP="00266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E57EF" w:rsidRPr="0026682F" w:rsidRDefault="00AE57EF" w:rsidP="00266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Ответственность за правонарушения требований, установленных федеральными законами, законами 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Краснодарского края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а также т</w:t>
      </w:r>
      <w:r w:rsidR="006674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ребований, установленных</w:t>
      </w:r>
      <w:r w:rsidRPr="002668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муниципальными правовыми актами.</w:t>
      </w:r>
    </w:p>
    <w:p w:rsidR="00AE57EF" w:rsidRPr="00A54D3F" w:rsidRDefault="006674DC" w:rsidP="00A54D3F">
      <w:pPr>
        <w:pStyle w:val="1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Согласно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статье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3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.8 гл. 3 </w:t>
      </w:r>
      <w:r w:rsidR="00AE57EF"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 xml:space="preserve"> </w:t>
      </w:r>
      <w:r w:rsidRPr="00A54D3F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7"/>
          <w:szCs w:val="27"/>
          <w:lang w:eastAsia="ru-RU"/>
        </w:rPr>
        <w:t>З</w:t>
      </w:r>
      <w:r w:rsidRPr="00A54D3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акона Краснодарского края от 23 июля 2003 г. N 608-КЗ "Об административных правонарушениях":</w:t>
      </w:r>
    </w:p>
    <w:p w:rsidR="006674DC" w:rsidRPr="00A54D3F" w:rsidRDefault="00AE57E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1. </w:t>
      </w:r>
      <w:r w:rsidR="006674DC" w:rsidRPr="00A54D3F">
        <w:rPr>
          <w:color w:val="000000" w:themeColor="text1"/>
          <w:sz w:val="27"/>
          <w:szCs w:val="27"/>
        </w:rPr>
        <w:t>Мелкорозничная торговля в местах, не предусмотренных для размещения и функционирования объектов мелкорозничной торговли, - влечет предупреждение или наложение административного штрафа на граждан в размере двух тысяч рублей, на должностных лиц - пяти тысяч рублей, на юридических лиц - тридцати тысяч рублей.</w:t>
      </w:r>
    </w:p>
    <w:p w:rsidR="00AE57EF" w:rsidRPr="00A54D3F" w:rsidRDefault="00A54D3F" w:rsidP="006674DC">
      <w:pPr>
        <w:pStyle w:val="a4"/>
        <w:jc w:val="both"/>
        <w:rPr>
          <w:color w:val="000000" w:themeColor="text1"/>
          <w:sz w:val="27"/>
          <w:szCs w:val="27"/>
        </w:rPr>
      </w:pPr>
      <w:r w:rsidRPr="00A54D3F">
        <w:rPr>
          <w:color w:val="000000" w:themeColor="text1"/>
          <w:spacing w:val="-2"/>
          <w:sz w:val="27"/>
          <w:szCs w:val="27"/>
        </w:rPr>
        <w:t xml:space="preserve">2. </w:t>
      </w:r>
      <w:r w:rsidR="00AE57EF" w:rsidRPr="00A54D3F">
        <w:rPr>
          <w:color w:val="000000" w:themeColor="text1"/>
          <w:spacing w:val="-2"/>
          <w:sz w:val="27"/>
          <w:szCs w:val="27"/>
        </w:rPr>
        <w:t>Повторное совершение административного правонарушения, предусмотренного пунктом 1 настоящей статьи, -</w:t>
      </w:r>
      <w:r w:rsidR="006674DC" w:rsidRPr="00A54D3F">
        <w:rPr>
          <w:color w:val="000000" w:themeColor="text1"/>
          <w:spacing w:val="-2"/>
          <w:sz w:val="27"/>
          <w:szCs w:val="27"/>
        </w:rPr>
        <w:t xml:space="preserve"> </w:t>
      </w:r>
      <w:r w:rsidR="00AE57EF" w:rsidRPr="00A54D3F">
        <w:rPr>
          <w:color w:val="000000" w:themeColor="text1"/>
          <w:spacing w:val="-2"/>
          <w:sz w:val="27"/>
          <w:szCs w:val="27"/>
        </w:rPr>
        <w:t xml:space="preserve">влечет наложение административного штрафа на граждан в размере </w:t>
      </w:r>
      <w:r w:rsidR="006674DC" w:rsidRPr="00A54D3F">
        <w:rPr>
          <w:color w:val="000000" w:themeColor="text1"/>
          <w:sz w:val="27"/>
          <w:szCs w:val="27"/>
          <w:shd w:val="clear" w:color="auto" w:fill="F3F3F3"/>
        </w:rPr>
        <w:t>в размере пяти тысяч рублей, на должностных лиц - десяти тысяч рублей, на юридических лиц - пятидесяти тысяч рублей.</w:t>
      </w:r>
    </w:p>
    <w:p w:rsidR="00B377D8" w:rsidRPr="0026682F" w:rsidRDefault="00B377D8" w:rsidP="00266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7D8" w:rsidRPr="0026682F" w:rsidSect="00B3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E57EF"/>
    <w:rsid w:val="000066F9"/>
    <w:rsid w:val="0026682F"/>
    <w:rsid w:val="00352CFC"/>
    <w:rsid w:val="003C44B6"/>
    <w:rsid w:val="00487579"/>
    <w:rsid w:val="006674DC"/>
    <w:rsid w:val="007560FC"/>
    <w:rsid w:val="00775501"/>
    <w:rsid w:val="00965927"/>
    <w:rsid w:val="00A35EAB"/>
    <w:rsid w:val="00A54D3F"/>
    <w:rsid w:val="00AE57EF"/>
    <w:rsid w:val="00B377D8"/>
    <w:rsid w:val="00E7362A"/>
    <w:rsid w:val="00FA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D8"/>
  </w:style>
  <w:style w:type="paragraph" w:styleId="1">
    <w:name w:val="heading 1"/>
    <w:basedOn w:val="a"/>
    <w:next w:val="a"/>
    <w:link w:val="10"/>
    <w:uiPriority w:val="9"/>
    <w:qFormat/>
    <w:rsid w:val="0066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E57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57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2020-12-17T11:20:00Z</dcterms:created>
  <dcterms:modified xsi:type="dcterms:W3CDTF">2020-12-17T11:20:00Z</dcterms:modified>
</cp:coreProperties>
</file>