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23E">
              <w:rPr>
                <w:rFonts w:ascii="Arial" w:hAnsi="Arial" w:cs="Arial"/>
                <w:sz w:val="20"/>
                <w:szCs w:val="20"/>
              </w:rPr>
              <w:t>1</w:t>
            </w:r>
            <w:r w:rsidR="00990C7F">
              <w:rPr>
                <w:rFonts w:ascii="Arial" w:hAnsi="Arial" w:cs="Arial"/>
                <w:sz w:val="20"/>
                <w:szCs w:val="20"/>
              </w:rPr>
              <w:t>3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C7F">
              <w:rPr>
                <w:rFonts w:ascii="Arial" w:hAnsi="Arial" w:cs="Arial"/>
                <w:sz w:val="20"/>
                <w:szCs w:val="20"/>
              </w:rPr>
              <w:t>2</w:t>
            </w:r>
            <w:r w:rsidR="0035323E">
              <w:rPr>
                <w:rFonts w:ascii="Arial" w:hAnsi="Arial" w:cs="Arial"/>
                <w:sz w:val="20"/>
                <w:szCs w:val="20"/>
              </w:rPr>
              <w:t>9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990C7F">
              <w:rPr>
                <w:rFonts w:ascii="Arial" w:hAnsi="Arial" w:cs="Arial"/>
                <w:sz w:val="20"/>
                <w:szCs w:val="20"/>
              </w:rPr>
              <w:t>1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4D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4D1">
        <w:rPr>
          <w:rFonts w:ascii="Arial" w:hAnsi="Arial" w:cs="Arial"/>
        </w:rPr>
        <w:t>КРАСНОДАРСКИЙ КРАЙ</w:t>
      </w: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</w:rPr>
        <w:t>НОВОКУБАНСКИЙ РАЙОН</w:t>
      </w: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</w:rPr>
        <w:t>СОВЕТ ПРОЧНООКОПСКОГО СЕЛЬСКОГО ПОСЕЛЕНИЯ</w:t>
      </w: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</w:rPr>
        <w:t>НОВОКУБАНСКОГО РАЙОНА</w:t>
      </w: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</w:rPr>
        <w:t>РЕШЕНИЕ</w:t>
      </w: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90C7F" w:rsidRPr="00B344D1" w:rsidRDefault="00990C7F" w:rsidP="00B344D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B344D1">
        <w:rPr>
          <w:rFonts w:ascii="Arial" w:hAnsi="Arial" w:cs="Arial"/>
        </w:rPr>
        <w:t>28 октября 2021 года</w:t>
      </w:r>
      <w:r w:rsidRPr="00B344D1">
        <w:rPr>
          <w:rFonts w:ascii="Arial" w:hAnsi="Arial" w:cs="Arial"/>
        </w:rPr>
        <w:tab/>
      </w:r>
      <w:r w:rsidRPr="00B344D1">
        <w:rPr>
          <w:rFonts w:ascii="Arial" w:hAnsi="Arial" w:cs="Arial"/>
        </w:rPr>
        <w:tab/>
        <w:t>№ 112</w:t>
      </w:r>
      <w:r w:rsidRPr="00B344D1">
        <w:rPr>
          <w:rFonts w:ascii="Arial" w:hAnsi="Arial" w:cs="Arial"/>
        </w:rPr>
        <w:tab/>
      </w:r>
      <w:r w:rsidRPr="00B344D1">
        <w:rPr>
          <w:rFonts w:ascii="Arial" w:hAnsi="Arial" w:cs="Arial"/>
        </w:rPr>
        <w:tab/>
        <w:t>ст. Прочноокопская</w:t>
      </w:r>
    </w:p>
    <w:p w:rsidR="00990C7F" w:rsidRPr="00B344D1" w:rsidRDefault="00990C7F" w:rsidP="00B344D1">
      <w:pPr>
        <w:ind w:firstLine="567"/>
        <w:jc w:val="center"/>
        <w:rPr>
          <w:rFonts w:ascii="Arial" w:hAnsi="Arial" w:cs="Arial"/>
        </w:rPr>
      </w:pPr>
    </w:p>
    <w:p w:rsidR="00990C7F" w:rsidRPr="00B344D1" w:rsidRDefault="00990C7F" w:rsidP="00B344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344D1">
        <w:rPr>
          <w:rFonts w:ascii="Arial" w:hAnsi="Arial" w:cs="Arial"/>
          <w:b/>
          <w:sz w:val="32"/>
          <w:szCs w:val="32"/>
        </w:rPr>
        <w:t>О внесении изменений в решение Совета Прочноокопского сельского поселения Новокубанского района от 22 января 2021 года № 85 «О муниципальной службе в Прочноокопском сельском поселении Новокубанского района»</w:t>
      </w:r>
    </w:p>
    <w:p w:rsidR="00990C7F" w:rsidRDefault="00990C7F" w:rsidP="00B344D1">
      <w:pPr>
        <w:ind w:firstLine="567"/>
        <w:rPr>
          <w:rFonts w:ascii="Arial" w:hAnsi="Arial" w:cs="Arial"/>
        </w:rPr>
      </w:pPr>
    </w:p>
    <w:p w:rsidR="00B344D1" w:rsidRPr="00B344D1" w:rsidRDefault="00B344D1" w:rsidP="00B344D1">
      <w:pPr>
        <w:ind w:firstLine="567"/>
        <w:rPr>
          <w:rFonts w:ascii="Arial" w:hAnsi="Arial" w:cs="Arial"/>
        </w:rPr>
      </w:pP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proofErr w:type="gramStart"/>
      <w:r w:rsidRPr="00B344D1">
        <w:rPr>
          <w:rFonts w:ascii="Arial" w:hAnsi="Arial" w:cs="Arial"/>
        </w:rPr>
        <w:t>В соответствии с Федеральным законом от 30 апреля 2021 года № 116-ФЗ «О внесении изменений в отдельные законодательные акты Российской Федерации», законом Краснодарского края от 8 июня 2007 года № 1244-КЗ «О муниципальной службе в Краснодарском крае», протестом прокурора Новокубанского района от 30 июня 2021 года №7-02-2021/4787, Совет Прочноокопского</w:t>
      </w:r>
      <w:r w:rsidRPr="00B344D1">
        <w:rPr>
          <w:rFonts w:ascii="Arial" w:hAnsi="Arial" w:cs="Arial"/>
          <w:b/>
        </w:rPr>
        <w:t xml:space="preserve"> </w:t>
      </w:r>
      <w:r w:rsidRPr="00B344D1">
        <w:rPr>
          <w:rFonts w:ascii="Arial" w:hAnsi="Arial" w:cs="Arial"/>
        </w:rPr>
        <w:t>сельского поселения Новокубанского района решил:</w:t>
      </w:r>
      <w:proofErr w:type="gramEnd"/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1. Внести в приложение к решению Совета Прочноокопского</w:t>
      </w:r>
      <w:r w:rsidRPr="00B344D1">
        <w:rPr>
          <w:rFonts w:ascii="Arial" w:hAnsi="Arial" w:cs="Arial"/>
          <w:b/>
        </w:rPr>
        <w:t xml:space="preserve"> </w:t>
      </w:r>
      <w:r w:rsidRPr="00B344D1">
        <w:rPr>
          <w:rFonts w:ascii="Arial" w:hAnsi="Arial" w:cs="Arial"/>
        </w:rPr>
        <w:t>сельского поселения Новокубанского района от 22 января 2021 года № 85</w:t>
      </w:r>
      <w:r w:rsidRPr="00B344D1">
        <w:rPr>
          <w:rFonts w:ascii="Arial" w:hAnsi="Arial" w:cs="Arial"/>
          <w:b/>
        </w:rPr>
        <w:t xml:space="preserve"> </w:t>
      </w:r>
      <w:r w:rsidRPr="00B344D1">
        <w:rPr>
          <w:rFonts w:ascii="Arial" w:hAnsi="Arial" w:cs="Arial"/>
        </w:rPr>
        <w:t>«О муниципальной службе в Прочноокопском</w:t>
      </w:r>
      <w:r w:rsidRPr="00B344D1">
        <w:rPr>
          <w:rFonts w:ascii="Arial" w:hAnsi="Arial" w:cs="Arial"/>
          <w:b/>
        </w:rPr>
        <w:t xml:space="preserve"> </w:t>
      </w:r>
      <w:r w:rsidRPr="00B344D1">
        <w:rPr>
          <w:rFonts w:ascii="Arial" w:hAnsi="Arial" w:cs="Arial"/>
        </w:rPr>
        <w:t>сельском поселении Новокубанского района» следующие изменения: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1) пункт 9 части 1 статьи 11 изложить в следующей редакции: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proofErr w:type="gramStart"/>
      <w:r w:rsidRPr="00B344D1">
        <w:rPr>
          <w:rFonts w:ascii="Arial" w:hAnsi="Arial" w:cs="Arial"/>
        </w:rPr>
        <w:t>«9) сообщать в письменной форме представителю нанимателя (работодателя)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344D1">
        <w:rPr>
          <w:rFonts w:ascii="Arial" w:hAnsi="Arial" w:cs="Arial"/>
        </w:rPr>
        <w:t xml:space="preserve"> государства  </w:t>
      </w:r>
      <w:proofErr w:type="gramStart"/>
      <w:r w:rsidRPr="00B344D1">
        <w:rPr>
          <w:rFonts w:ascii="Arial" w:hAnsi="Arial" w:cs="Arial"/>
        </w:rPr>
        <w:t>-у</w:t>
      </w:r>
      <w:proofErr w:type="gramEnd"/>
      <w:r w:rsidRPr="00B344D1">
        <w:rPr>
          <w:rFonts w:ascii="Arial" w:hAnsi="Arial" w:cs="Arial"/>
        </w:rPr>
        <w:t>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2) часть 1 статьи 11 дополнить пунктом 9.1. следующего содержания: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proofErr w:type="gramStart"/>
      <w:r w:rsidRPr="00B344D1">
        <w:rPr>
          <w:rFonts w:ascii="Arial" w:hAnsi="Arial" w:cs="Arial"/>
        </w:rPr>
        <w:t xml:space="preserve">«9.1. сообщать в письменной форме представителю нанимателя (работодателя) о приобретении гражданства (подданства)  иностранного государства либо получении вида на жительство или иного документа, подтверждающего права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</w:t>
      </w:r>
      <w:r w:rsidRPr="00B344D1">
        <w:rPr>
          <w:rFonts w:ascii="Arial" w:hAnsi="Arial" w:cs="Arial"/>
        </w:rPr>
        <w:lastRenderedPageBreak/>
        <w:t>(подданства) иностранного государства либо получении вида на жительство или</w:t>
      </w:r>
      <w:proofErr w:type="gramEnd"/>
      <w:r w:rsidRPr="00B344D1">
        <w:rPr>
          <w:rFonts w:ascii="Arial" w:hAnsi="Arial" w:cs="Arial"/>
        </w:rPr>
        <w:t xml:space="preserve"> иного документа, подтверждающего права на постоянное проживание гражданина на территории иностранного государства</w:t>
      </w:r>
      <w:proofErr w:type="gramStart"/>
      <w:r w:rsidRPr="00B344D1">
        <w:rPr>
          <w:rFonts w:ascii="Arial" w:hAnsi="Arial" w:cs="Arial"/>
        </w:rPr>
        <w:t>;»</w:t>
      </w:r>
      <w:proofErr w:type="gramEnd"/>
      <w:r w:rsidRPr="00B344D1">
        <w:rPr>
          <w:rFonts w:ascii="Arial" w:hAnsi="Arial" w:cs="Arial"/>
        </w:rPr>
        <w:t>;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3) пункт 6 части 1 статьи 12 изложить в следующей редакции: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344D1">
        <w:rPr>
          <w:rFonts w:ascii="Arial" w:hAnsi="Arial" w:cs="Arial"/>
        </w:rPr>
        <w:t>;»</w:t>
      </w:r>
      <w:proofErr w:type="gramEnd"/>
      <w:r w:rsidRPr="00B344D1">
        <w:rPr>
          <w:rFonts w:ascii="Arial" w:hAnsi="Arial" w:cs="Arial"/>
        </w:rPr>
        <w:t>;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4) пункт 7 части 1 статьи 12 изложить в следующей редакции: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B344D1">
        <w:rPr>
          <w:rFonts w:ascii="Arial" w:hAnsi="Arial" w:cs="Arial"/>
        </w:rPr>
        <w:t>;»</w:t>
      </w:r>
      <w:proofErr w:type="gramEnd"/>
      <w:r w:rsidRPr="00B344D1">
        <w:rPr>
          <w:rFonts w:ascii="Arial" w:hAnsi="Arial" w:cs="Arial"/>
        </w:rPr>
        <w:t>;</w:t>
      </w:r>
    </w:p>
    <w:p w:rsidR="00990C7F" w:rsidRPr="00B344D1" w:rsidRDefault="00990C7F" w:rsidP="00B344D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5) пункт 9 статьи 16 изложить в новой редакции:</w:t>
      </w:r>
    </w:p>
    <w:p w:rsidR="00990C7F" w:rsidRPr="00B344D1" w:rsidRDefault="00990C7F" w:rsidP="00B344D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«9.</w:t>
      </w:r>
      <w:r w:rsidRPr="00B344D1">
        <w:rPr>
          <w:rFonts w:ascii="Arial" w:hAnsi="Arial" w:cs="Arial"/>
          <w:color w:val="FF0000"/>
        </w:rPr>
        <w:t xml:space="preserve"> </w:t>
      </w:r>
      <w:proofErr w:type="gramStart"/>
      <w:r w:rsidRPr="00B344D1">
        <w:rPr>
          <w:rFonts w:ascii="Arial" w:hAnsi="Arial" w:cs="Arial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B344D1">
        <w:rPr>
          <w:rFonts w:ascii="Arial" w:hAnsi="Arial" w:cs="Arial"/>
        </w:rPr>
        <w:t xml:space="preserve"> </w:t>
      </w:r>
      <w:proofErr w:type="gramStart"/>
      <w:r w:rsidRPr="00B344D1">
        <w:rPr>
          <w:rFonts w:ascii="Arial" w:hAnsi="Arial" w:cs="Arial"/>
        </w:rPr>
        <w:t>граждан и муниципальных служащих в интересах муниципальных органов, в соответствии с ч.7 ст.13 Закона Краснодарского края от 8 июня 2007 года № 1244-КЗ «О муниципальной службе в Краснодарском крае»,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Федерации.»;</w:t>
      </w:r>
      <w:proofErr w:type="gramEnd"/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 xml:space="preserve">6) статью 20.1 изложить в следующей редакции: 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«Статья 20.1. Дистанционная профессиональная служебная деятельность  муниципальных служащих»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hAnsi="Arial" w:cs="Arial"/>
        </w:rPr>
        <w:t>Дистанционная профессиональная служебная деятельность  муниципальных служащих регулируется в соответствии с Трудовым кодексом Российской Федерации</w:t>
      </w:r>
      <w:proofErr w:type="gramStart"/>
      <w:r w:rsidRPr="00B344D1">
        <w:rPr>
          <w:rFonts w:ascii="Arial" w:hAnsi="Arial" w:cs="Arial"/>
        </w:rPr>
        <w:t>.»;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proofErr w:type="gramEnd"/>
      <w:r w:rsidRPr="00B344D1">
        <w:rPr>
          <w:rFonts w:ascii="Arial" w:hAnsi="Arial" w:cs="Arial"/>
        </w:rPr>
        <w:t>7) пункт 2 части 1 статьи 21</w:t>
      </w:r>
      <w:r w:rsidRPr="00B344D1">
        <w:rPr>
          <w:rFonts w:ascii="Arial" w:hAnsi="Arial" w:cs="Arial"/>
          <w:color w:val="FF0000"/>
        </w:rPr>
        <w:t xml:space="preserve"> </w:t>
      </w:r>
      <w:r w:rsidRPr="00B344D1">
        <w:rPr>
          <w:rFonts w:ascii="Arial" w:hAnsi="Arial" w:cs="Arial"/>
        </w:rPr>
        <w:t>признать утратившим силу.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  <w:r w:rsidRPr="00B344D1">
        <w:rPr>
          <w:rFonts w:ascii="Arial" w:eastAsia="Calibri" w:hAnsi="Arial" w:cs="Arial"/>
        </w:rPr>
        <w:t xml:space="preserve">2. </w:t>
      </w:r>
      <w:proofErr w:type="gramStart"/>
      <w:r w:rsidRPr="00B344D1">
        <w:rPr>
          <w:rFonts w:ascii="Arial" w:hAnsi="Arial" w:cs="Arial"/>
        </w:rPr>
        <w:t>Контроль за</w:t>
      </w:r>
      <w:proofErr w:type="gramEnd"/>
      <w:r w:rsidRPr="00B344D1">
        <w:rPr>
          <w:rFonts w:ascii="Arial" w:hAnsi="Arial" w:cs="Arial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 w:rsidRPr="00B344D1">
        <w:rPr>
          <w:rFonts w:ascii="Arial" w:hAnsi="Arial" w:cs="Arial"/>
        </w:rPr>
        <w:t>А.Г.Собянин</w:t>
      </w:r>
      <w:proofErr w:type="spellEnd"/>
      <w:r w:rsidRPr="00B344D1">
        <w:rPr>
          <w:rFonts w:ascii="Arial" w:hAnsi="Arial" w:cs="Arial"/>
        </w:rPr>
        <w:t>).</w:t>
      </w:r>
    </w:p>
    <w:p w:rsidR="00990C7F" w:rsidRPr="00B344D1" w:rsidRDefault="00990C7F" w:rsidP="00B344D1">
      <w:pPr>
        <w:ind w:firstLine="567"/>
        <w:jc w:val="both"/>
        <w:rPr>
          <w:rFonts w:ascii="Arial" w:eastAsia="Calibri" w:hAnsi="Arial" w:cs="Arial"/>
        </w:rPr>
      </w:pPr>
      <w:r w:rsidRPr="00B344D1">
        <w:rPr>
          <w:rFonts w:ascii="Arial" w:eastAsia="Calibri" w:hAnsi="Arial" w:cs="Arial"/>
        </w:rPr>
        <w:t xml:space="preserve">3. </w:t>
      </w:r>
      <w:r w:rsidRPr="00B344D1">
        <w:rPr>
          <w:rFonts w:ascii="Arial" w:hAnsi="Arial" w:cs="Arial"/>
        </w:rPr>
        <w:t>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990C7F" w:rsidRPr="00B344D1" w:rsidRDefault="00990C7F" w:rsidP="00B344D1">
      <w:pPr>
        <w:ind w:firstLine="567"/>
        <w:jc w:val="both"/>
        <w:rPr>
          <w:rFonts w:ascii="Arial" w:hAnsi="Arial" w:cs="Arial"/>
        </w:rPr>
      </w:pPr>
    </w:p>
    <w:p w:rsidR="00990C7F" w:rsidRPr="00B344D1" w:rsidRDefault="00990C7F" w:rsidP="00B344D1">
      <w:pPr>
        <w:ind w:firstLine="567"/>
        <w:rPr>
          <w:rFonts w:ascii="Arial" w:hAnsi="Arial" w:cs="Arial"/>
        </w:rPr>
      </w:pPr>
    </w:p>
    <w:p w:rsidR="00990C7F" w:rsidRPr="00B344D1" w:rsidRDefault="00990C7F" w:rsidP="00B344D1">
      <w:pPr>
        <w:ind w:firstLine="567"/>
        <w:rPr>
          <w:rFonts w:ascii="Arial" w:hAnsi="Arial" w:cs="Arial"/>
        </w:rPr>
      </w:pPr>
    </w:p>
    <w:p w:rsidR="00B344D1" w:rsidRDefault="00990C7F" w:rsidP="00B344D1">
      <w:pPr>
        <w:ind w:firstLine="567"/>
        <w:rPr>
          <w:rFonts w:ascii="Arial" w:hAnsi="Arial" w:cs="Arial"/>
        </w:rPr>
      </w:pPr>
      <w:r w:rsidRPr="00B344D1">
        <w:rPr>
          <w:rFonts w:ascii="Arial" w:hAnsi="Arial" w:cs="Arial"/>
        </w:rPr>
        <w:t xml:space="preserve">Глава </w:t>
      </w:r>
    </w:p>
    <w:p w:rsidR="00990C7F" w:rsidRPr="00B344D1" w:rsidRDefault="00990C7F" w:rsidP="00B344D1">
      <w:pPr>
        <w:ind w:firstLine="567"/>
        <w:rPr>
          <w:rFonts w:ascii="Arial" w:hAnsi="Arial" w:cs="Arial"/>
        </w:rPr>
      </w:pPr>
      <w:r w:rsidRPr="00B344D1">
        <w:rPr>
          <w:rFonts w:ascii="Arial" w:hAnsi="Arial" w:cs="Arial"/>
        </w:rPr>
        <w:t>Прочноокопского сельского поселения</w:t>
      </w:r>
    </w:p>
    <w:p w:rsidR="00B344D1" w:rsidRDefault="00990C7F" w:rsidP="00B344D1">
      <w:pPr>
        <w:ind w:firstLine="567"/>
        <w:rPr>
          <w:rFonts w:ascii="Arial" w:hAnsi="Arial" w:cs="Arial"/>
        </w:rPr>
      </w:pPr>
      <w:r w:rsidRPr="00B344D1">
        <w:rPr>
          <w:rFonts w:ascii="Arial" w:hAnsi="Arial" w:cs="Arial"/>
        </w:rPr>
        <w:t>Новокубанского района</w:t>
      </w:r>
      <w:r w:rsidR="00B344D1">
        <w:rPr>
          <w:rFonts w:ascii="Arial" w:hAnsi="Arial" w:cs="Arial"/>
        </w:rPr>
        <w:t xml:space="preserve"> </w:t>
      </w:r>
    </w:p>
    <w:p w:rsidR="00990C7F" w:rsidRPr="00B344D1" w:rsidRDefault="00990C7F" w:rsidP="00B344D1">
      <w:pPr>
        <w:ind w:firstLine="567"/>
        <w:rPr>
          <w:rFonts w:ascii="Arial" w:hAnsi="Arial" w:cs="Arial"/>
        </w:rPr>
      </w:pPr>
      <w:r w:rsidRPr="00B344D1">
        <w:rPr>
          <w:rFonts w:ascii="Arial" w:hAnsi="Arial" w:cs="Arial"/>
        </w:rPr>
        <w:t>Р.Ю.Лысенко</w:t>
      </w:r>
    </w:p>
    <w:p w:rsidR="00B61A5F" w:rsidRPr="00B344D1" w:rsidRDefault="00B61A5F" w:rsidP="00B344D1">
      <w:pPr>
        <w:ind w:firstLine="567"/>
        <w:jc w:val="both"/>
        <w:rPr>
          <w:rFonts w:ascii="Arial" w:hAnsi="Arial" w:cs="Arial"/>
        </w:rPr>
      </w:pPr>
    </w:p>
    <w:p w:rsidR="00B61A5F" w:rsidRDefault="00B61A5F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Pr="00316A60" w:rsidRDefault="009B28C9" w:rsidP="009B28C9">
      <w:pPr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9B28C9" w:rsidRPr="00316A60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9B28C9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28 октября</w:t>
      </w:r>
      <w:r w:rsidRPr="00316A6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316A60">
        <w:rPr>
          <w:rFonts w:ascii="Arial" w:hAnsi="Arial" w:cs="Arial"/>
        </w:rPr>
        <w:t xml:space="preserve"> года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113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>ст. Прочноокопская</w:t>
      </w:r>
    </w:p>
    <w:p w:rsidR="009B28C9" w:rsidRDefault="009B28C9" w:rsidP="009B28C9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9B28C9" w:rsidRDefault="009B28C9" w:rsidP="009B28C9">
      <w:pPr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Совета Прочноокопского сельского поселения Новокубанского района от 14 декабря 2020 года №83 «О </w:t>
      </w:r>
      <w:r w:rsidRPr="006B222B">
        <w:rPr>
          <w:rFonts w:ascii="Arial" w:hAnsi="Arial" w:cs="Arial"/>
          <w:b/>
          <w:sz w:val="32"/>
          <w:szCs w:val="32"/>
        </w:rPr>
        <w:t>бюджете Прочноокопского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222B">
        <w:rPr>
          <w:rFonts w:ascii="Arial" w:hAnsi="Arial" w:cs="Arial"/>
          <w:b/>
          <w:sz w:val="32"/>
          <w:szCs w:val="32"/>
        </w:rPr>
        <w:t>Новокубанского района на 2021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9B28C9" w:rsidRDefault="009B28C9" w:rsidP="009B28C9">
      <w:pPr>
        <w:jc w:val="center"/>
        <w:rPr>
          <w:rFonts w:ascii="Arial" w:hAnsi="Arial" w:cs="Arial"/>
        </w:rPr>
      </w:pPr>
    </w:p>
    <w:p w:rsidR="009B28C9" w:rsidRPr="006B222B" w:rsidRDefault="009B28C9" w:rsidP="009B28C9">
      <w:pPr>
        <w:jc w:val="center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решение Совета</w:t>
      </w:r>
      <w:r w:rsidRPr="006B222B">
        <w:rPr>
          <w:rFonts w:ascii="Arial" w:hAnsi="Arial" w:cs="Arial"/>
        </w:rPr>
        <w:t xml:space="preserve"> Прочноокопского сельского поселения Новокубанского района </w:t>
      </w:r>
      <w:r>
        <w:rPr>
          <w:rFonts w:ascii="Arial" w:hAnsi="Arial" w:cs="Arial"/>
        </w:rPr>
        <w:t>от 14 декабря 2020 года №83 «О бюджете Прочноокопского сельского поселения Новокубанского района</w:t>
      </w:r>
      <w:r w:rsidRPr="006B222B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» следующие изменения</w:t>
      </w:r>
      <w:r w:rsidRPr="006B222B">
        <w:rPr>
          <w:rFonts w:ascii="Arial" w:hAnsi="Arial" w:cs="Arial"/>
        </w:rPr>
        <w:t>: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№5 «Р</w:t>
      </w:r>
      <w:r w:rsidRPr="006B222B">
        <w:rPr>
          <w:rFonts w:ascii="Arial" w:hAnsi="Arial" w:cs="Arial"/>
        </w:rPr>
        <w:t>аспределение бюджетных ассигнований по разделам и подразделам классификации расходов бюджет</w:t>
      </w:r>
      <w:r>
        <w:rPr>
          <w:rFonts w:ascii="Arial" w:hAnsi="Arial" w:cs="Arial"/>
        </w:rPr>
        <w:t xml:space="preserve">а Прочноокопского сельского поселения Новокубанского района </w:t>
      </w:r>
      <w:r w:rsidRPr="006B222B">
        <w:rPr>
          <w:rFonts w:ascii="Arial" w:hAnsi="Arial" w:cs="Arial"/>
        </w:rPr>
        <w:t>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№1 к настоящему решению</w:t>
      </w:r>
      <w:r w:rsidRPr="006B222B">
        <w:rPr>
          <w:rFonts w:ascii="Arial" w:hAnsi="Arial" w:cs="Arial"/>
        </w:rPr>
        <w:t>.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№6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Pr="006B222B">
        <w:rPr>
          <w:rFonts w:ascii="Arial" w:hAnsi="Arial" w:cs="Arial"/>
        </w:rPr>
        <w:t xml:space="preserve">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6B222B">
        <w:rPr>
          <w:rFonts w:ascii="Arial" w:hAnsi="Arial" w:cs="Arial"/>
        </w:rPr>
        <w:t>непрограммным</w:t>
      </w:r>
      <w:proofErr w:type="spellEnd"/>
      <w:r w:rsidRPr="006B222B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6B222B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6B222B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№2 к настоящему решению</w:t>
      </w:r>
      <w:r w:rsidRPr="006B222B">
        <w:rPr>
          <w:rFonts w:ascii="Arial" w:hAnsi="Arial" w:cs="Arial"/>
        </w:rPr>
        <w:t>.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№7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</w:t>
      </w:r>
      <w:r w:rsidRPr="006B222B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6B222B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6B222B">
        <w:rPr>
          <w:rFonts w:ascii="Arial" w:hAnsi="Arial" w:cs="Arial"/>
        </w:rPr>
        <w:t xml:space="preserve"> расходов бюджета Прочноокопского сельского поселения Новокубанского района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№3 к настоящему решению</w:t>
      </w:r>
      <w:r w:rsidRPr="006B222B">
        <w:rPr>
          <w:rFonts w:ascii="Arial" w:hAnsi="Arial" w:cs="Arial"/>
        </w:rPr>
        <w:t>.</w:t>
      </w:r>
    </w:p>
    <w:p w:rsidR="009B28C9" w:rsidRPr="00F03D93" w:rsidRDefault="009B28C9" w:rsidP="009B28C9">
      <w:pPr>
        <w:ind w:firstLine="709"/>
        <w:rPr>
          <w:rFonts w:ascii="Arial" w:eastAsia="Calibri" w:hAnsi="Arial" w:cs="Arial"/>
        </w:rPr>
      </w:pPr>
      <w:r w:rsidRPr="00F03D93">
        <w:rPr>
          <w:rFonts w:ascii="Arial" w:hAnsi="Arial" w:cs="Arial"/>
        </w:rPr>
        <w:t xml:space="preserve">2. Настоящее решение вступает в силу со дня его официального </w:t>
      </w:r>
      <w:r>
        <w:rPr>
          <w:rFonts w:ascii="Arial" w:hAnsi="Arial" w:cs="Arial"/>
        </w:rPr>
        <w:t xml:space="preserve">опубликования </w:t>
      </w:r>
      <w:r w:rsidRPr="00F03D93">
        <w:rPr>
          <w:rFonts w:ascii="Arial" w:hAnsi="Arial" w:cs="Arial"/>
        </w:rPr>
        <w:t>в информационном бюллетене «Вестник Прочноокопского сельского поселения Новокубанского района».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lastRenderedPageBreak/>
        <w:t>Председател</w:t>
      </w:r>
      <w:r>
        <w:rPr>
          <w:rFonts w:ascii="Arial" w:hAnsi="Arial" w:cs="Arial"/>
        </w:rPr>
        <w:t>ь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113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5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Pr="0034733F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>Распределение бюджетных ассигнов</w:t>
      </w:r>
      <w:r>
        <w:rPr>
          <w:rFonts w:ascii="Arial" w:hAnsi="Arial" w:cs="Arial"/>
          <w:b/>
        </w:rPr>
        <w:t xml:space="preserve">аний по разделам и подразделам </w:t>
      </w:r>
      <w:r w:rsidRPr="0034733F">
        <w:rPr>
          <w:rFonts w:ascii="Arial" w:hAnsi="Arial" w:cs="Arial"/>
          <w:b/>
        </w:rPr>
        <w:t>кла</w:t>
      </w:r>
      <w:r>
        <w:rPr>
          <w:rFonts w:ascii="Arial" w:hAnsi="Arial" w:cs="Arial"/>
          <w:b/>
        </w:rPr>
        <w:t>ссификации расходов</w:t>
      </w:r>
      <w:r w:rsidRPr="0034733F">
        <w:rPr>
          <w:rFonts w:ascii="Arial" w:hAnsi="Arial" w:cs="Arial"/>
          <w:b/>
        </w:rPr>
        <w:t xml:space="preserve"> бюджета Прочноокопского сельского поселения Новокубанского района на 2021 год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89" w:type="dxa"/>
        <w:tblLook w:val="04A0"/>
      </w:tblPr>
      <w:tblGrid>
        <w:gridCol w:w="5920"/>
        <w:gridCol w:w="1034"/>
        <w:gridCol w:w="1453"/>
        <w:gridCol w:w="1482"/>
      </w:tblGrid>
      <w:tr w:rsidR="009B28C9" w:rsidRPr="006B222B" w:rsidTr="003209D2">
        <w:trPr>
          <w:trHeight w:val="505"/>
        </w:trPr>
        <w:tc>
          <w:tcPr>
            <w:tcW w:w="5920" w:type="dxa"/>
            <w:vMerge w:val="restart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248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82" w:type="dxa"/>
            <w:vMerge w:val="restart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9B28C9" w:rsidRPr="006B222B" w:rsidTr="003209D2">
        <w:trPr>
          <w:trHeight w:val="413"/>
        </w:trPr>
        <w:tc>
          <w:tcPr>
            <w:tcW w:w="5920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482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9B28C9" w:rsidRPr="006B222B" w:rsidTr="003209D2">
        <w:trPr>
          <w:trHeight w:val="28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9B28C9" w:rsidRPr="006B222B" w:rsidTr="003209D2">
        <w:trPr>
          <w:trHeight w:val="390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9B28C9" w:rsidRPr="006B222B" w:rsidTr="003209D2">
        <w:trPr>
          <w:trHeight w:val="34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6019,3</w:t>
            </w:r>
          </w:p>
        </w:tc>
      </w:tr>
      <w:tr w:rsidR="009B28C9" w:rsidRPr="006B222B" w:rsidTr="003209D2">
        <w:trPr>
          <w:trHeight w:val="50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55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49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272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0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525,8</w:t>
            </w:r>
          </w:p>
        </w:tc>
      </w:tr>
      <w:tr w:rsidR="009B28C9" w:rsidRPr="006B222B" w:rsidTr="003209D2">
        <w:trPr>
          <w:trHeight w:val="34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359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407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500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281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203,3</w:t>
            </w:r>
          </w:p>
        </w:tc>
      </w:tr>
      <w:tr w:rsidR="009B28C9" w:rsidRPr="006B222B" w:rsidTr="003209D2">
        <w:trPr>
          <w:trHeight w:val="272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9B28C9" w:rsidRPr="006B222B" w:rsidTr="003209D2">
        <w:trPr>
          <w:trHeight w:val="289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9B28C9" w:rsidRPr="006B222B" w:rsidTr="003209D2">
        <w:trPr>
          <w:trHeight w:val="407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9B28C9" w:rsidRPr="006B222B" w:rsidTr="003209D2">
        <w:trPr>
          <w:trHeight w:val="31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9B28C9" w:rsidRPr="006B222B" w:rsidTr="003209D2">
        <w:trPr>
          <w:trHeight w:val="233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9B28C9" w:rsidRPr="006B222B" w:rsidTr="003209D2">
        <w:trPr>
          <w:trHeight w:val="233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Другте</w:t>
            </w:r>
            <w:proofErr w:type="spellEnd"/>
            <w:r>
              <w:rPr>
                <w:rFonts w:ascii="Arial" w:hAnsi="Arial" w:cs="Arial"/>
              </w:rPr>
              <w:t xml:space="preserve"> вопросы ЖКХ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267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9B28C9" w:rsidRPr="006B222B" w:rsidTr="003209D2">
        <w:trPr>
          <w:trHeight w:val="271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муниципальной службы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9B28C9" w:rsidRPr="006B222B" w:rsidTr="003209D2">
        <w:trPr>
          <w:trHeight w:val="288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6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10750,4</w:t>
            </w:r>
          </w:p>
        </w:tc>
      </w:tr>
      <w:tr w:rsidR="009B28C9" w:rsidRPr="006B222B" w:rsidTr="003209D2">
        <w:trPr>
          <w:trHeight w:val="283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750,4</w:t>
            </w:r>
          </w:p>
        </w:tc>
      </w:tr>
      <w:tr w:rsidR="009B28C9" w:rsidRPr="006B222B" w:rsidTr="003209D2">
        <w:trPr>
          <w:trHeight w:val="259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3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9B28C9" w:rsidRPr="006B222B" w:rsidTr="003209D2">
        <w:trPr>
          <w:trHeight w:val="276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281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271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27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266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05"/>
        </w:trPr>
        <w:tc>
          <w:tcPr>
            <w:tcW w:w="592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9B28C9" w:rsidRPr="006B222B" w:rsidRDefault="009B28C9" w:rsidP="003209D2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</w:tbl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Р.Ю.Лысекно</w:t>
      </w:r>
      <w:proofErr w:type="spellEnd"/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2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113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6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</w:t>
      </w:r>
      <w:r w:rsidRPr="0034733F">
        <w:rPr>
          <w:rFonts w:ascii="Arial" w:hAnsi="Arial" w:cs="Arial"/>
          <w:b/>
        </w:rPr>
        <w:lastRenderedPageBreak/>
        <w:t xml:space="preserve">Новокубанского района и </w:t>
      </w:r>
      <w:proofErr w:type="spellStart"/>
      <w:r w:rsidRPr="0034733F">
        <w:rPr>
          <w:rFonts w:ascii="Arial" w:hAnsi="Arial" w:cs="Arial"/>
          <w:b/>
        </w:rPr>
        <w:t>непрограммным</w:t>
      </w:r>
      <w:proofErr w:type="spellEnd"/>
      <w:r w:rsidRPr="0034733F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34733F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34733F">
        <w:rPr>
          <w:rFonts w:ascii="Arial" w:hAnsi="Arial" w:cs="Arial"/>
          <w:b/>
        </w:rPr>
        <w:t xml:space="preserve"> на 2021 год</w:t>
      </w:r>
    </w:p>
    <w:p w:rsidR="009B28C9" w:rsidRPr="000337C4" w:rsidRDefault="009B28C9" w:rsidP="009B28C9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58" w:type="dxa"/>
        <w:tblLook w:val="04A0"/>
      </w:tblPr>
      <w:tblGrid>
        <w:gridCol w:w="817"/>
        <w:gridCol w:w="4980"/>
        <w:gridCol w:w="222"/>
        <w:gridCol w:w="236"/>
        <w:gridCol w:w="236"/>
        <w:gridCol w:w="1149"/>
        <w:gridCol w:w="364"/>
        <w:gridCol w:w="770"/>
        <w:gridCol w:w="1084"/>
      </w:tblGrid>
      <w:tr w:rsidR="009B28C9" w:rsidRPr="006B222B" w:rsidTr="003209D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8C9" w:rsidRPr="006B222B" w:rsidRDefault="009B28C9" w:rsidP="00320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(тысяч</w:t>
            </w:r>
            <w:r w:rsidRPr="006B222B">
              <w:rPr>
                <w:rFonts w:ascii="Arial" w:hAnsi="Arial" w:cs="Arial"/>
              </w:rPr>
              <w:t xml:space="preserve"> рублей)</w:t>
            </w:r>
          </w:p>
        </w:tc>
      </w:tr>
      <w:tr w:rsidR="009B28C9" w:rsidRPr="006B222B" w:rsidTr="003209D2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B22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B222B">
              <w:rPr>
                <w:rFonts w:ascii="Arial" w:hAnsi="Arial" w:cs="Arial"/>
              </w:rPr>
              <w:t>/</w:t>
            </w:r>
            <w:proofErr w:type="spellStart"/>
            <w:r w:rsidRPr="006B22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ind w:hanging="12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9B28C9" w:rsidRPr="006B222B" w:rsidTr="003209D2">
        <w:trPr>
          <w:trHeight w:val="690"/>
        </w:trPr>
        <w:tc>
          <w:tcPr>
            <w:tcW w:w="817" w:type="dxa"/>
            <w:vMerge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9B28C9" w:rsidRPr="006B222B" w:rsidTr="003209D2">
        <w:trPr>
          <w:trHeight w:val="28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9B28C9" w:rsidRPr="006B222B" w:rsidTr="003209D2">
        <w:trPr>
          <w:trHeight w:val="39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9B28C9" w:rsidRPr="006B222B" w:rsidTr="003209D2">
        <w:trPr>
          <w:trHeight w:val="456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9B28C9" w:rsidRPr="006B222B" w:rsidTr="003209D2">
        <w:trPr>
          <w:trHeight w:val="40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2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1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1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0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56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40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42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698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3195,4</w:t>
            </w:r>
          </w:p>
        </w:tc>
      </w:tr>
      <w:tr w:rsidR="009B28C9" w:rsidRPr="006B222B" w:rsidTr="003209D2">
        <w:trPr>
          <w:trHeight w:val="46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9B28C9" w:rsidRPr="006B222B" w:rsidTr="003209D2">
        <w:trPr>
          <w:trHeight w:val="516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</w:t>
            </w:r>
            <w:r w:rsidRPr="006B222B">
              <w:rPr>
                <w:rFonts w:ascii="Arial" w:hAnsi="Arial" w:cs="Arial"/>
              </w:rPr>
              <w:t>беспечени</w:t>
            </w:r>
            <w:r>
              <w:rPr>
                <w:rFonts w:ascii="Arial" w:hAnsi="Arial" w:cs="Arial"/>
              </w:rPr>
              <w:t>ю</w:t>
            </w:r>
            <w:r w:rsidRPr="006B222B">
              <w:rPr>
                <w:rFonts w:ascii="Arial" w:hAnsi="Arial" w:cs="Arial"/>
              </w:rPr>
              <w:t xml:space="preserve"> безопасн</w:t>
            </w:r>
            <w:r>
              <w:rPr>
                <w:rFonts w:ascii="Arial" w:hAnsi="Arial" w:cs="Arial"/>
              </w:rPr>
              <w:t xml:space="preserve">ости </w:t>
            </w:r>
            <w:r w:rsidRPr="006B222B">
              <w:rPr>
                <w:rFonts w:ascii="Arial" w:hAnsi="Arial" w:cs="Arial"/>
              </w:rPr>
              <w:t>дорожно</w:t>
            </w:r>
            <w:r>
              <w:rPr>
                <w:rFonts w:ascii="Arial" w:hAnsi="Arial" w:cs="Arial"/>
              </w:rPr>
              <w:t>го</w:t>
            </w:r>
            <w:r w:rsidRPr="006B222B">
              <w:rPr>
                <w:rFonts w:ascii="Arial" w:hAnsi="Arial" w:cs="Arial"/>
              </w:rPr>
              <w:t xml:space="preserve"> движени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9B28C9" w:rsidRPr="006B222B" w:rsidTr="003209D2">
        <w:trPr>
          <w:trHeight w:val="41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9B28C9" w:rsidRPr="006B222B" w:rsidTr="003209D2">
        <w:trPr>
          <w:trHeight w:val="55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9B28C9" w:rsidRPr="006B222B" w:rsidTr="003209D2">
        <w:trPr>
          <w:trHeight w:val="55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 и капитальный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46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</w:t>
            </w:r>
            <w:r>
              <w:rPr>
                <w:rFonts w:ascii="Arial" w:hAnsi="Arial" w:cs="Arial"/>
              </w:rPr>
              <w:t xml:space="preserve">, </w:t>
            </w:r>
            <w:r w:rsidRPr="006B222B">
              <w:rPr>
                <w:rFonts w:ascii="Arial" w:hAnsi="Arial" w:cs="Arial"/>
              </w:rPr>
              <w:t xml:space="preserve"> капитальный ремонт</w:t>
            </w:r>
            <w:r>
              <w:rPr>
                <w:rFonts w:ascii="Arial" w:hAnsi="Arial" w:cs="Arial"/>
              </w:rPr>
              <w:t xml:space="preserve">, ремонт </w:t>
            </w:r>
            <w:r w:rsidRPr="006B222B">
              <w:rPr>
                <w:rFonts w:ascii="Arial" w:hAnsi="Arial" w:cs="Arial"/>
              </w:rPr>
              <w:t xml:space="preserve">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51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55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  <w:r w:rsidRPr="006B222B">
              <w:rPr>
                <w:rFonts w:ascii="Arial" w:hAnsi="Arial" w:cs="Arial"/>
              </w:rPr>
              <w:t xml:space="preserve"> градостроительной</w:t>
            </w:r>
            <w:r>
              <w:rPr>
                <w:rFonts w:ascii="Arial" w:hAnsi="Arial" w:cs="Arial"/>
              </w:rPr>
              <w:t xml:space="preserve"> и землеустроительной</w:t>
            </w:r>
            <w:r w:rsidRPr="006B222B">
              <w:rPr>
                <w:rFonts w:ascii="Arial" w:hAnsi="Arial" w:cs="Arial"/>
              </w:rPr>
              <w:t xml:space="preserve"> 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4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разработки</w:t>
            </w:r>
            <w:r w:rsidRPr="006B222B">
              <w:rPr>
                <w:rFonts w:ascii="Arial" w:hAnsi="Arial" w:cs="Arial"/>
              </w:rPr>
              <w:t xml:space="preserve"> 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4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41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9B28C9" w:rsidRPr="006B222B" w:rsidTr="003209D2">
        <w:trPr>
          <w:trHeight w:val="41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1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9B28C9" w:rsidRPr="006B222B" w:rsidTr="003209D2">
        <w:trPr>
          <w:trHeight w:val="26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</w:t>
            </w:r>
            <w:r>
              <w:rPr>
                <w:rFonts w:ascii="Arial" w:hAnsi="Arial" w:cs="Arial"/>
              </w:rPr>
              <w:t>а</w:t>
            </w:r>
            <w:r w:rsidRPr="006B222B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28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92,2</w:t>
            </w:r>
          </w:p>
        </w:tc>
      </w:tr>
      <w:tr w:rsidR="009B28C9" w:rsidRPr="006B222B" w:rsidTr="003209D2">
        <w:trPr>
          <w:trHeight w:val="3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15,6</w:t>
            </w:r>
          </w:p>
        </w:tc>
      </w:tr>
      <w:tr w:rsidR="009B28C9" w:rsidRPr="006B222B" w:rsidTr="003209D2">
        <w:trPr>
          <w:trHeight w:val="4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9B28C9" w:rsidRPr="006B222B" w:rsidTr="003209D2">
        <w:trPr>
          <w:trHeight w:val="4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9B28C9" w:rsidRPr="006B222B" w:rsidTr="003209D2">
        <w:trPr>
          <w:trHeight w:val="4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9B28C9" w:rsidRPr="006B222B" w:rsidTr="003209D2">
        <w:trPr>
          <w:trHeight w:val="43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BC7677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9B28C9" w:rsidRPr="006B222B" w:rsidTr="003209D2">
        <w:trPr>
          <w:trHeight w:val="39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473735" w:rsidRDefault="009B28C9" w:rsidP="003209D2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9B28C9" w:rsidRPr="006B222B" w:rsidTr="003209D2">
        <w:trPr>
          <w:trHeight w:val="48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473735" w:rsidRDefault="009B28C9" w:rsidP="003209D2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9B28C9" w:rsidRPr="006B222B" w:rsidTr="003209D2">
        <w:trPr>
          <w:trHeight w:val="50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473735" w:rsidRDefault="009B28C9" w:rsidP="003209D2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9B28C9" w:rsidRPr="006B222B" w:rsidTr="003209D2">
        <w:trPr>
          <w:trHeight w:val="46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BC7677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45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BC7677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47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BC7677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47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9C0DF5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9C0DF5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47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9C0DF5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47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9C0DF5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55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39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39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39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49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68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41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45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81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694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6B222B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</w:t>
            </w: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56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610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3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9B28C9" w:rsidRPr="006B222B" w:rsidTr="003209D2">
        <w:trPr>
          <w:trHeight w:val="46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27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 муниципальной программы муниципального образования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«Развитие </w:t>
            </w:r>
            <w:r w:rsidRPr="006B222B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57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55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</w:t>
            </w:r>
            <w:r>
              <w:rPr>
                <w:rFonts w:ascii="Arial" w:hAnsi="Arial" w:cs="Arial"/>
              </w:rPr>
              <w:t>поселения Новокубанского района</w:t>
            </w:r>
            <w:r w:rsidRPr="006B222B">
              <w:rPr>
                <w:rFonts w:ascii="Arial" w:hAnsi="Arial" w:cs="Arial"/>
              </w:rPr>
              <w:t xml:space="preserve">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3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3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39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8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Экономическое развитие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26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B222B">
              <w:rPr>
                <w:rFonts w:ascii="Arial" w:hAnsi="Arial" w:cs="Arial"/>
              </w:rPr>
              <w:t>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26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6B222B">
              <w:rPr>
                <w:rFonts w:ascii="Arial" w:hAnsi="Arial" w:cs="Arial"/>
              </w:rPr>
              <w:t>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40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55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</w:t>
            </w:r>
            <w:r w:rsidRPr="006B222B">
              <w:rPr>
                <w:rFonts w:ascii="Arial" w:hAnsi="Arial" w:cs="Arial"/>
              </w:rPr>
              <w:lastRenderedPageBreak/>
              <w:t xml:space="preserve">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1000000000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9B28C9" w:rsidRPr="006B222B" w:rsidTr="003209D2">
        <w:trPr>
          <w:trHeight w:val="29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55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B222B">
              <w:rPr>
                <w:rFonts w:ascii="Arial" w:hAnsi="Arial" w:cs="Arial"/>
              </w:rPr>
              <w:t>обучение по</w:t>
            </w:r>
            <w:proofErr w:type="gramEnd"/>
            <w:r w:rsidRPr="006B222B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26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42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28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26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42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55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2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1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7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0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556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28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28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1210200000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41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56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1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6061,7</w:t>
            </w:r>
          </w:p>
        </w:tc>
      </w:tr>
      <w:tr w:rsidR="009B28C9" w:rsidRPr="006B222B" w:rsidTr="003209D2">
        <w:trPr>
          <w:trHeight w:val="41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42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70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39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42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41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33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41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5242,2</w:t>
            </w:r>
          </w:p>
        </w:tc>
      </w:tr>
      <w:tr w:rsidR="009B28C9" w:rsidRPr="006B222B" w:rsidTr="003209D2">
        <w:trPr>
          <w:trHeight w:val="41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9B28C9" w:rsidRPr="006B222B" w:rsidTr="003209D2">
        <w:trPr>
          <w:trHeight w:val="706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9B28C9" w:rsidRPr="006B222B" w:rsidTr="003209D2">
        <w:trPr>
          <w:trHeight w:val="64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9B28C9" w:rsidRPr="006B222B" w:rsidTr="003209D2">
        <w:trPr>
          <w:trHeight w:val="36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9B28C9" w:rsidRPr="006B222B" w:rsidTr="003209D2">
        <w:trPr>
          <w:trHeight w:val="37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322,9</w:t>
            </w:r>
          </w:p>
        </w:tc>
      </w:tr>
      <w:tr w:rsidR="009B28C9" w:rsidRPr="006B222B" w:rsidTr="003209D2">
        <w:trPr>
          <w:trHeight w:val="40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</w:tr>
      <w:tr w:rsidR="009B28C9" w:rsidRPr="006B222B" w:rsidTr="003209D2">
        <w:trPr>
          <w:trHeight w:val="40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9B28C9" w:rsidRPr="006B222B" w:rsidTr="003209D2">
        <w:trPr>
          <w:trHeight w:val="330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6B222B">
              <w:rPr>
                <w:rFonts w:ascii="Arial" w:hAnsi="Arial" w:cs="Arial"/>
              </w:rPr>
              <w:t>6,1</w:t>
            </w:r>
          </w:p>
        </w:tc>
      </w:tr>
      <w:tr w:rsidR="009B28C9" w:rsidRPr="006B222B" w:rsidTr="003209D2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r>
              <w:rPr>
                <w:rFonts w:ascii="Arial" w:hAnsi="Arial" w:cs="Arial"/>
              </w:rPr>
              <w:t xml:space="preserve">полномочий по внутреннему финансовому контролю </w:t>
            </w:r>
            <w:r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28C9" w:rsidRPr="006B222B" w:rsidTr="003209D2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</w:tr>
      <w:tr w:rsidR="009B28C9" w:rsidRPr="006B222B" w:rsidTr="003209D2">
        <w:trPr>
          <w:trHeight w:val="428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444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452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9B28C9" w:rsidRPr="006B222B" w:rsidTr="003209D2">
        <w:trPr>
          <w:trHeight w:val="27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9B28C9" w:rsidRPr="006B222B" w:rsidTr="003209D2">
        <w:trPr>
          <w:trHeight w:val="46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0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78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83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59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291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 w:rsidRPr="006B222B">
              <w:rPr>
                <w:rFonts w:ascii="Arial" w:hAnsi="Arial" w:cs="Arial"/>
              </w:rPr>
              <w:t>муниципальн</w:t>
            </w:r>
            <w:r>
              <w:rPr>
                <w:rFonts w:ascii="Arial" w:hAnsi="Arial" w:cs="Arial"/>
              </w:rPr>
              <w:t>ым</w:t>
            </w:r>
            <w:r w:rsidRPr="006B222B">
              <w:rPr>
                <w:rFonts w:ascii="Arial" w:hAnsi="Arial" w:cs="Arial"/>
              </w:rPr>
              <w:t xml:space="preserve"> долг</w:t>
            </w:r>
            <w:r>
              <w:rPr>
                <w:rFonts w:ascii="Arial" w:hAnsi="Arial" w:cs="Arial"/>
              </w:rPr>
              <w:t>ом и муниципальными финансовыми активами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395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информатизации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287"/>
        </w:trPr>
        <w:tc>
          <w:tcPr>
            <w:tcW w:w="81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</w:tbl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3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lastRenderedPageBreak/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113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7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9B28C9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eastAsia="Calibri" w:hAnsi="Arial" w:cs="Arial"/>
        </w:rPr>
      </w:pPr>
    </w:p>
    <w:p w:rsidR="009B28C9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9345A6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2021 год</w:t>
      </w:r>
    </w:p>
    <w:p w:rsidR="009B28C9" w:rsidRPr="009345A6" w:rsidRDefault="009B28C9" w:rsidP="009B28C9">
      <w:pPr>
        <w:ind w:firstLine="567"/>
        <w:jc w:val="center"/>
        <w:rPr>
          <w:rFonts w:ascii="Arial" w:hAnsi="Arial" w:cs="Arial"/>
        </w:rPr>
      </w:pPr>
    </w:p>
    <w:tbl>
      <w:tblPr>
        <w:tblStyle w:val="a4"/>
        <w:tblW w:w="9753" w:type="dxa"/>
        <w:tblLayout w:type="fixed"/>
        <w:tblLook w:val="04A0"/>
      </w:tblPr>
      <w:tblGrid>
        <w:gridCol w:w="3510"/>
        <w:gridCol w:w="709"/>
        <w:gridCol w:w="567"/>
        <w:gridCol w:w="70"/>
        <w:gridCol w:w="497"/>
        <w:gridCol w:w="111"/>
        <w:gridCol w:w="314"/>
        <w:gridCol w:w="1418"/>
        <w:gridCol w:w="278"/>
        <w:gridCol w:w="998"/>
        <w:gridCol w:w="1281"/>
      </w:tblGrid>
      <w:tr w:rsidR="009B28C9" w:rsidRPr="006B222B" w:rsidTr="003209D2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28C9" w:rsidRPr="006B222B" w:rsidRDefault="009B28C9" w:rsidP="00320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(тысяч </w:t>
            </w:r>
            <w:r w:rsidRPr="006B222B">
              <w:rPr>
                <w:rFonts w:ascii="Arial" w:hAnsi="Arial" w:cs="Arial"/>
              </w:rPr>
              <w:t>рублей)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B28C9" w:rsidRPr="006B222B" w:rsidRDefault="009B28C9" w:rsidP="003209D2">
            <w:pPr>
              <w:ind w:firstLine="39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9B28C9" w:rsidRPr="006B222B" w:rsidTr="003209D2">
        <w:trPr>
          <w:trHeight w:val="690"/>
        </w:trPr>
        <w:tc>
          <w:tcPr>
            <w:tcW w:w="3510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right="-108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81" w:type="dxa"/>
            <w:vMerge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9B28C9" w:rsidRPr="006B222B" w:rsidTr="003209D2">
        <w:trPr>
          <w:trHeight w:val="28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</w:p>
        </w:tc>
      </w:tr>
      <w:tr w:rsidR="009B28C9" w:rsidRPr="006B222B" w:rsidTr="003209D2">
        <w:trPr>
          <w:trHeight w:val="39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9B28C9" w:rsidRPr="006B222B" w:rsidTr="003209D2">
        <w:trPr>
          <w:trHeight w:val="33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3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55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41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6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33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40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5020212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9B28C9" w:rsidRPr="006B222B" w:rsidTr="003209D2">
        <w:trPr>
          <w:trHeight w:val="55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29462,0</w:t>
            </w:r>
          </w:p>
        </w:tc>
      </w:tr>
      <w:tr w:rsidR="009B28C9" w:rsidRPr="006B222B" w:rsidTr="003209D2">
        <w:trPr>
          <w:trHeight w:val="26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988,7</w:t>
            </w:r>
          </w:p>
        </w:tc>
      </w:tr>
      <w:tr w:rsidR="009B28C9" w:rsidRPr="006B222B" w:rsidTr="003209D2">
        <w:trPr>
          <w:trHeight w:val="57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55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41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26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85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9B28C9" w:rsidRPr="006B222B" w:rsidTr="003209D2">
        <w:trPr>
          <w:trHeight w:val="68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3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9B28C9" w:rsidRPr="006B222B" w:rsidTr="003209D2">
        <w:trPr>
          <w:trHeight w:val="55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9B28C9" w:rsidRPr="006B222B" w:rsidTr="003209D2">
        <w:trPr>
          <w:trHeight w:val="26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Расходы на обеспечение </w:t>
            </w:r>
            <w:r w:rsidRPr="006B222B">
              <w:rPr>
                <w:rFonts w:ascii="Arial" w:hAnsi="Arial"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9B28C9" w:rsidRPr="006B222B" w:rsidTr="003209D2">
        <w:trPr>
          <w:trHeight w:val="70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9B28C9" w:rsidRPr="006B222B" w:rsidTr="003209D2">
        <w:trPr>
          <w:trHeight w:val="52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9B28C9" w:rsidRPr="006B222B" w:rsidTr="003209D2">
        <w:trPr>
          <w:trHeight w:val="27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9B28C9" w:rsidRPr="006B222B" w:rsidTr="003209D2">
        <w:trPr>
          <w:trHeight w:val="70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proofErr w:type="spellStart"/>
            <w:r>
              <w:rPr>
                <w:rFonts w:ascii="Arial" w:hAnsi="Arial" w:cs="Arial"/>
              </w:rPr>
              <w:t>пономочий</w:t>
            </w:r>
            <w:proofErr w:type="spellEnd"/>
            <w:r>
              <w:rPr>
                <w:rFonts w:ascii="Arial" w:hAnsi="Arial" w:cs="Arial"/>
              </w:rPr>
              <w:t xml:space="preserve"> по </w:t>
            </w:r>
            <w:r w:rsidRPr="006B222B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финансово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контрол</w:t>
            </w:r>
            <w:r>
              <w:rPr>
                <w:rFonts w:ascii="Arial" w:hAnsi="Arial" w:cs="Arial"/>
              </w:rPr>
              <w:t>ю поселений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28C9" w:rsidRPr="006B222B" w:rsidTr="003209D2">
        <w:trPr>
          <w:trHeight w:val="42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28C9" w:rsidRPr="006B222B" w:rsidTr="003209D2">
        <w:trPr>
          <w:trHeight w:val="27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55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5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1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27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39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525,8</w:t>
            </w:r>
          </w:p>
        </w:tc>
      </w:tr>
      <w:tr w:rsidR="009B28C9" w:rsidRPr="006B222B" w:rsidTr="003209D2">
        <w:trPr>
          <w:trHeight w:val="49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12 0 00 00000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1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1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27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2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2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B28C9" w:rsidRPr="006B222B" w:rsidTr="003209D2">
        <w:trPr>
          <w:trHeight w:val="40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B28C9" w:rsidRPr="006B222B" w:rsidTr="003209D2">
        <w:trPr>
          <w:trHeight w:val="55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9B28C9" w:rsidRPr="006B222B" w:rsidTr="003209D2">
        <w:trPr>
          <w:trHeight w:val="42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6B222B">
              <w:rPr>
                <w:rFonts w:ascii="Arial" w:hAnsi="Arial" w:cs="Arial"/>
              </w:rPr>
              <w:t>6,1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 по информатизации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B28C9" w:rsidRPr="006B222B" w:rsidTr="003209D2">
        <w:trPr>
          <w:trHeight w:val="3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29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55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55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55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41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9B28C9" w:rsidRPr="006B222B" w:rsidTr="003209D2">
        <w:trPr>
          <w:trHeight w:val="42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9B28C9" w:rsidRPr="006B222B" w:rsidTr="003209D2">
        <w:trPr>
          <w:trHeight w:val="55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B28C9" w:rsidRPr="006B222B" w:rsidTr="003209D2">
        <w:trPr>
          <w:trHeight w:val="55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Обеспечение безопасности населения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B28C9" w:rsidRPr="006B222B" w:rsidTr="003209D2">
        <w:trPr>
          <w:trHeight w:val="33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Мероприятия по обеспечению пожарной </w:t>
            </w:r>
            <w:r w:rsidRPr="006B222B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B28C9" w:rsidRPr="006B222B" w:rsidTr="003209D2">
        <w:trPr>
          <w:trHeight w:val="55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B28C9" w:rsidRPr="006B222B" w:rsidTr="003209D2">
        <w:trPr>
          <w:trHeight w:val="34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3203,3</w:t>
            </w:r>
          </w:p>
        </w:tc>
      </w:tr>
      <w:tr w:rsidR="009B28C9" w:rsidRPr="006B222B" w:rsidTr="003209D2">
        <w:trPr>
          <w:trHeight w:val="34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9B28C9" w:rsidRPr="006B222B" w:rsidTr="003209D2">
        <w:trPr>
          <w:trHeight w:val="55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Комплексное и устойчивое развитие в сфере строительства, архитектуры и дорожного хозяйства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9B28C9" w:rsidRPr="006B222B" w:rsidTr="003209D2">
        <w:trPr>
          <w:trHeight w:val="28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9B28C9" w:rsidRPr="006B222B" w:rsidTr="003209D2">
        <w:trPr>
          <w:trHeight w:val="28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9B28C9" w:rsidRPr="006B222B" w:rsidTr="003209D2">
        <w:trPr>
          <w:trHeight w:val="25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9B28C9" w:rsidRPr="006B222B" w:rsidTr="003209D2">
        <w:trPr>
          <w:trHeight w:val="41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9B28C9" w:rsidRPr="006B222B" w:rsidTr="003209D2">
        <w:trPr>
          <w:trHeight w:val="42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2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</w:t>
            </w:r>
            <w:r>
              <w:rPr>
                <w:rFonts w:ascii="Arial" w:hAnsi="Arial" w:cs="Arial"/>
              </w:rPr>
              <w:t xml:space="preserve">конструкция, капитальный ремонт, </w:t>
            </w:r>
            <w:r w:rsidRPr="006B222B">
              <w:rPr>
                <w:rFonts w:ascii="Arial" w:hAnsi="Arial" w:cs="Arial"/>
              </w:rPr>
              <w:t>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40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9B28C9" w:rsidRPr="006B222B" w:rsidTr="003209D2">
        <w:trPr>
          <w:trHeight w:val="41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9B28C9" w:rsidRPr="006B222B" w:rsidTr="003209D2">
        <w:trPr>
          <w:trHeight w:val="55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Экономическое развитие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41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B222B">
              <w:rPr>
                <w:rFonts w:ascii="Arial" w:hAnsi="Arial" w:cs="Arial"/>
              </w:rPr>
              <w:t xml:space="preserve">оддержка малого и </w:t>
            </w:r>
            <w:r w:rsidRPr="006B222B">
              <w:rPr>
                <w:rFonts w:ascii="Arial" w:hAnsi="Arial" w:cs="Arial"/>
              </w:rPr>
              <w:lastRenderedPageBreak/>
              <w:t>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28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54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9B28C9" w:rsidRPr="006B222B" w:rsidTr="003209D2">
        <w:trPr>
          <w:trHeight w:val="54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69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56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разработки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562"/>
        </w:trPr>
        <w:tc>
          <w:tcPr>
            <w:tcW w:w="3510" w:type="dxa"/>
            <w:vAlign w:val="center"/>
            <w:hideMark/>
          </w:tcPr>
          <w:p w:rsidR="009B28C9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41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9B28C9" w:rsidRPr="006B222B" w:rsidTr="003209D2">
        <w:trPr>
          <w:trHeight w:val="27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9B28C9" w:rsidRPr="006B222B" w:rsidTr="003209D2">
        <w:trPr>
          <w:trHeight w:val="26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9B28C9" w:rsidRPr="006B222B" w:rsidTr="003209D2">
        <w:trPr>
          <w:trHeight w:val="69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9B28C9" w:rsidRPr="006B222B" w:rsidTr="003209D2">
        <w:trPr>
          <w:trHeight w:val="41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9B28C9" w:rsidRPr="006B222B" w:rsidTr="003209D2">
        <w:trPr>
          <w:trHeight w:val="41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9B28C9" w:rsidRPr="006B222B" w:rsidTr="003209D2">
        <w:trPr>
          <w:trHeight w:val="42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B222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Газификация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5792,2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3D0591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9B28C9" w:rsidRPr="006B222B" w:rsidTr="003209D2">
        <w:trPr>
          <w:trHeight w:val="43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9B28C9" w:rsidRPr="006B222B" w:rsidTr="003209D2">
        <w:trPr>
          <w:trHeight w:val="66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9B28C9" w:rsidRPr="006B222B" w:rsidTr="003209D2">
        <w:trPr>
          <w:trHeight w:val="40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9B28C9" w:rsidRPr="006B222B" w:rsidTr="003209D2">
        <w:trPr>
          <w:trHeight w:val="33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9B28C9" w:rsidRPr="006B222B" w:rsidTr="003209D2">
        <w:trPr>
          <w:trHeight w:val="37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9B28C9" w:rsidRPr="006B222B" w:rsidTr="003209D2">
        <w:trPr>
          <w:trHeight w:val="55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9B28C9" w:rsidRPr="006B222B" w:rsidTr="003209D2">
        <w:trPr>
          <w:trHeight w:val="33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35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Финансовое оздоровление и повышение </w:t>
            </w:r>
            <w:r>
              <w:rPr>
                <w:rFonts w:ascii="Arial" w:hAnsi="Arial" w:cs="Arial"/>
              </w:rPr>
              <w:lastRenderedPageBreak/>
              <w:t>эффективности деятельности предприятий ЖКХ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Формирование уставного капитала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55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9B28C9" w:rsidRPr="006B222B" w:rsidTr="003209D2">
        <w:trPr>
          <w:trHeight w:val="57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муниципальной службы»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 переподготовка, повышение квалификации и краткосрочное </w:t>
            </w:r>
            <w:proofErr w:type="gramStart"/>
            <w:r>
              <w:rPr>
                <w:rFonts w:ascii="Arial" w:hAnsi="Arial" w:cs="Arial"/>
              </w:rPr>
              <w:t>обучение по</w:t>
            </w:r>
            <w:proofErr w:type="gramEnd"/>
            <w:r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4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42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9B28C9" w:rsidRPr="006B222B" w:rsidTr="003209D2">
        <w:trPr>
          <w:trHeight w:val="41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41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55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9B28C9" w:rsidRPr="006B222B" w:rsidTr="003209D2">
        <w:trPr>
          <w:trHeight w:val="3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52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1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</w:t>
            </w:r>
            <w:r w:rsidRPr="006B222B">
              <w:rPr>
                <w:rFonts w:ascii="Arial" w:hAnsi="Arial" w:cs="Arial"/>
              </w:rPr>
              <w:lastRenderedPageBreak/>
              <w:t xml:space="preserve">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Проведение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сфере реализации</w:t>
            </w:r>
            <w:r w:rsidRPr="006B222B">
              <w:rPr>
                <w:rFonts w:ascii="Arial" w:hAnsi="Arial" w:cs="Arial"/>
              </w:rPr>
              <w:t xml:space="preserve"> молодежной политики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09"/>
        </w:trPr>
        <w:tc>
          <w:tcPr>
            <w:tcW w:w="3510" w:type="dxa"/>
            <w:vAlign w:val="center"/>
            <w:hideMark/>
          </w:tcPr>
          <w:p w:rsidR="009B28C9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55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9B28C9" w:rsidRPr="006B222B" w:rsidTr="003209D2">
        <w:trPr>
          <w:trHeight w:val="49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49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10750,4</w:t>
            </w:r>
          </w:p>
        </w:tc>
      </w:tr>
      <w:tr w:rsidR="009B28C9" w:rsidRPr="006B222B" w:rsidTr="003209D2">
        <w:trPr>
          <w:trHeight w:val="55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56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750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56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10630,4</w:t>
            </w:r>
          </w:p>
        </w:tc>
      </w:tr>
      <w:tr w:rsidR="009B28C9" w:rsidRPr="006B222B" w:rsidTr="003209D2">
        <w:trPr>
          <w:trHeight w:val="85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9B28C9" w:rsidRPr="006B222B" w:rsidTr="003209D2">
        <w:trPr>
          <w:trHeight w:val="96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8996,4</w:t>
            </w:r>
          </w:p>
        </w:tc>
      </w:tr>
      <w:tr w:rsidR="009B28C9" w:rsidRPr="006B222B" w:rsidTr="003209D2">
        <w:trPr>
          <w:trHeight w:val="55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B222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3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9B28C9" w:rsidRPr="006B222B" w:rsidTr="003209D2">
        <w:trPr>
          <w:trHeight w:val="3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0710200000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B28C9" w:rsidRPr="006B222B" w:rsidTr="003209D2">
        <w:trPr>
          <w:trHeight w:val="375"/>
        </w:trPr>
        <w:tc>
          <w:tcPr>
            <w:tcW w:w="3510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28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9B28C9" w:rsidRPr="006B222B" w:rsidTr="003209D2">
        <w:trPr>
          <w:trHeight w:val="40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7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282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07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9B28C9" w:rsidRPr="006B222B" w:rsidTr="003209D2">
        <w:trPr>
          <w:trHeight w:val="426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5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413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60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65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36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661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1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9B28C9" w:rsidRPr="006B222B" w:rsidTr="003209D2">
        <w:trPr>
          <w:trHeight w:val="42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55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9B28C9" w:rsidRPr="006B222B" w:rsidTr="003209D2">
        <w:trPr>
          <w:trHeight w:val="40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05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внутреннего </w:t>
            </w:r>
            <w:r w:rsidRPr="006B222B">
              <w:rPr>
                <w:rFonts w:ascii="Arial" w:hAnsi="Arial" w:cs="Arial"/>
              </w:rPr>
              <w:t>долга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20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19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2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9B28C9" w:rsidRPr="006B222B" w:rsidTr="003209D2">
        <w:trPr>
          <w:trHeight w:val="424"/>
        </w:trPr>
        <w:tc>
          <w:tcPr>
            <w:tcW w:w="3510" w:type="dxa"/>
            <w:vAlign w:val="center"/>
            <w:hideMark/>
          </w:tcPr>
          <w:p w:rsidR="009B28C9" w:rsidRPr="006B222B" w:rsidRDefault="009B28C9" w:rsidP="003209D2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81" w:type="dxa"/>
            <w:noWrap/>
            <w:vAlign w:val="center"/>
            <w:hideMark/>
          </w:tcPr>
          <w:p w:rsidR="009B28C9" w:rsidRPr="006B222B" w:rsidRDefault="009B28C9" w:rsidP="003209D2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</w:tbl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9B28C9" w:rsidRPr="006B222B" w:rsidRDefault="009B28C9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8C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8C9">
        <w:rPr>
          <w:rFonts w:ascii="Arial" w:hAnsi="Arial" w:cs="Arial"/>
        </w:rPr>
        <w:t>КРАСНОДАРСКИЙ КРАЙ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НОВОКУБАНСКИЙ РАЙОН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</w:rPr>
        <w:t>СОВЕТ ПРОЧНООКОПСКОГО СЕЛЬСКОГО ПОСЕЛЕНИЯ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</w:rPr>
        <w:t>РЕШЕНИЕ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9B28C9">
        <w:rPr>
          <w:rFonts w:ascii="Arial" w:hAnsi="Arial" w:cs="Arial"/>
        </w:rPr>
        <w:t>28 октября 2021 года</w:t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  <w:t>№ 114</w:t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  <w:t>ст. Прочноокопская</w:t>
      </w: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B28C9" w:rsidRPr="009B28C9" w:rsidRDefault="009B28C9" w:rsidP="009B28C9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9B28C9" w:rsidRPr="009B28C9" w:rsidRDefault="009B28C9" w:rsidP="009B28C9">
      <w:pPr>
        <w:jc w:val="center"/>
        <w:rPr>
          <w:rFonts w:ascii="Arial" w:hAnsi="Arial" w:cs="Arial"/>
          <w:b/>
          <w:sz w:val="32"/>
          <w:szCs w:val="32"/>
        </w:rPr>
      </w:pPr>
      <w:r w:rsidRPr="009B28C9">
        <w:rPr>
          <w:rFonts w:ascii="Arial" w:hAnsi="Arial" w:cs="Arial"/>
          <w:b/>
          <w:sz w:val="32"/>
          <w:szCs w:val="32"/>
        </w:rPr>
        <w:t>О передаче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9B28C9" w:rsidRPr="009B28C9" w:rsidRDefault="009B28C9" w:rsidP="009B28C9">
      <w:pPr>
        <w:jc w:val="both"/>
        <w:rPr>
          <w:rFonts w:ascii="Arial" w:hAnsi="Arial" w:cs="Arial"/>
        </w:rPr>
      </w:pPr>
    </w:p>
    <w:p w:rsidR="009B28C9" w:rsidRPr="009B28C9" w:rsidRDefault="009B28C9" w:rsidP="009B28C9">
      <w:pPr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Новокубанский район от 20 октября 2016 года № 144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 26 Устава</w:t>
      </w:r>
      <w:proofErr w:type="gramEnd"/>
      <w:r w:rsidRPr="009B28C9">
        <w:rPr>
          <w:rFonts w:ascii="Arial" w:hAnsi="Arial" w:cs="Arial"/>
        </w:rPr>
        <w:t xml:space="preserve">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1. Передать контрольно-счетному органу муниципального образования Новокубанский район на 2022 год полномочия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Прочноокопского сельского поселения Новокубанского района полномочий на осуществление полномочия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4. Главному специалисту администрации Прочноокопского сельского поселения Новокубанского района, предусмотреть в решении о бюджете Прочноокопского сельского поселения Новокубанского района на 2022 год денежные средства для обеспечения межбюджетных трансфертов, необходимых для осуществления </w:t>
      </w:r>
      <w:r w:rsidRPr="009B28C9">
        <w:rPr>
          <w:rFonts w:ascii="Arial" w:hAnsi="Arial" w:cs="Arial"/>
        </w:rPr>
        <w:lastRenderedPageBreak/>
        <w:t xml:space="preserve">передаваемых полномочий, в соответствии с расчетом, являющимся неотъемлемой частью Соглашения </w:t>
      </w:r>
      <w:proofErr w:type="gramStart"/>
      <w:r w:rsidRPr="009B28C9">
        <w:rPr>
          <w:rFonts w:ascii="Arial" w:hAnsi="Arial" w:cs="Arial"/>
        </w:rPr>
        <w:t>согласно приложения</w:t>
      </w:r>
      <w:proofErr w:type="gramEnd"/>
      <w:r w:rsidRPr="009B28C9">
        <w:rPr>
          <w:rFonts w:ascii="Arial" w:hAnsi="Arial" w:cs="Arial"/>
        </w:rPr>
        <w:t xml:space="preserve"> № 3 к настоящему решению.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5. </w:t>
      </w:r>
      <w:proofErr w:type="gramStart"/>
      <w:r w:rsidRPr="009B28C9">
        <w:rPr>
          <w:rFonts w:ascii="Arial" w:hAnsi="Arial" w:cs="Arial"/>
        </w:rPr>
        <w:t>Контроль за</w:t>
      </w:r>
      <w:proofErr w:type="gramEnd"/>
      <w:r w:rsidRPr="009B28C9">
        <w:rPr>
          <w:rFonts w:ascii="Arial" w:hAnsi="Arial" w:cs="Arial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6.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Глава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Р.Ю.Лысенко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Приложение №1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Утвержден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решением Совета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B344D1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28.10.2021 г. № 114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B344D1" w:rsidRDefault="009B28C9" w:rsidP="00B344D1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 xml:space="preserve">Методика </w:t>
      </w:r>
      <w:r w:rsidRPr="00B344D1">
        <w:rPr>
          <w:rFonts w:ascii="Arial" w:eastAsia="Times New Roman CYR" w:hAnsi="Arial" w:cs="Arial"/>
          <w:b/>
        </w:rPr>
        <w:t>расчета иных межбюджетных трансфертов бюджета на реализацию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9B28C9" w:rsidRPr="009B28C9" w:rsidRDefault="009B28C9" w:rsidP="009B28C9">
      <w:pPr>
        <w:ind w:firstLine="567"/>
        <w:jc w:val="both"/>
        <w:rPr>
          <w:rFonts w:ascii="Arial" w:eastAsia="Times New Roman CYR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Объем межбюджетных трансфертов на очередной год, предоставляемых из бюджета Прочноокопского сельского поселения Новокубанского района в бюджет муниципального образования Новокубанский район на</w:t>
      </w:r>
      <w:r w:rsidRPr="009B28C9">
        <w:rPr>
          <w:rFonts w:ascii="Arial" w:eastAsia="Times New Roman CYR" w:hAnsi="Arial" w:cs="Arial"/>
        </w:rPr>
        <w:t xml:space="preserve"> реализацию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</w:t>
      </w:r>
      <w:r w:rsidRPr="009B28C9">
        <w:rPr>
          <w:rFonts w:ascii="Arial" w:hAnsi="Arial" w:cs="Arial"/>
        </w:rPr>
        <w:t>, определяется по формуле: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ОМТ= ФОТ*</w:t>
      </w: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иных затрат)*К(объема работ)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где,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ОМТ – объем межбюджетных трансфертов;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объема расходов) = 0,05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Прочноокопского сельского поселения Новокубанского района за отчетный год;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ч.пос.) = 0,05 -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lastRenderedPageBreak/>
        <w:t>К(</w:t>
      </w:r>
      <w:proofErr w:type="gramEnd"/>
      <w:r w:rsidRPr="009B28C9">
        <w:rPr>
          <w:rFonts w:ascii="Arial" w:hAnsi="Arial" w:cs="Arial"/>
        </w:rPr>
        <w:t>ор) = 0,05 – коэффициент объема работ определяется как коэффициент объема расходов 0,07 + коэффициент численности населения 0,06 деленный на 2.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Глава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Р.Ю.Лысенко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Приложение № 2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к решению Совета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B344D1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28.10.2021 г. № 114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B344D1" w:rsidRDefault="009B28C9" w:rsidP="00B344D1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>СОГЛАШЕНИЕ №</w:t>
      </w:r>
    </w:p>
    <w:p w:rsidR="009B28C9" w:rsidRPr="00B344D1" w:rsidRDefault="009B28C9" w:rsidP="00B344D1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ст. Прочноокопская</w:t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</w:r>
      <w:r w:rsidRPr="009B28C9">
        <w:rPr>
          <w:rFonts w:ascii="Arial" w:hAnsi="Arial" w:cs="Arial"/>
        </w:rPr>
        <w:tab/>
        <w:t xml:space="preserve">  «__» __________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hyperlink r:id="rId9" w:history="1">
        <w:r w:rsidRPr="009F04BD">
          <w:rPr>
            <w:rStyle w:val="a3"/>
            <w:rFonts w:ascii="Arial" w:hAnsi="Arial" w:cs="Arial"/>
            <w:color w:val="auto"/>
            <w:u w:val="none"/>
          </w:rPr>
          <w:t xml:space="preserve">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F04BD">
        <w:rPr>
          <w:rFonts w:ascii="Arial" w:hAnsi="Arial" w:cs="Arial"/>
        </w:rPr>
        <w:t xml:space="preserve">, </w:t>
      </w:r>
      <w:r w:rsidRPr="009B28C9">
        <w:rPr>
          <w:rFonts w:ascii="Arial" w:hAnsi="Arial" w:cs="Arial"/>
        </w:rPr>
        <w:t>Совет  муниципального образования Новокубанский район (далее – представительный орган муниципального района) в</w:t>
      </w:r>
      <w:proofErr w:type="gramEnd"/>
      <w:r w:rsidRPr="009B28C9">
        <w:rPr>
          <w:rFonts w:ascii="Arial" w:hAnsi="Arial" w:cs="Arial"/>
        </w:rPr>
        <w:t xml:space="preserve"> </w:t>
      </w:r>
      <w:proofErr w:type="gramStart"/>
      <w:r w:rsidRPr="009B28C9">
        <w:rPr>
          <w:rFonts w:ascii="Arial" w:hAnsi="Arial" w:cs="Arial"/>
        </w:rPr>
        <w:t>лице председателя ____________________(ФИО),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________________________(ФИО), действующего на основании Положения о Контрольно-счетной палате муниципального образования Новокубанский район, и Совет Прочноокопского сельского поселения Новокубанского района (далее - представительный орган поселения) в лице председателя (ФИО), действующего на основании Устава Прочноокопского сельского поселения Новокубанского района, далее именуемые «Стороны», заключили</w:t>
      </w:r>
      <w:proofErr w:type="gramEnd"/>
      <w:r w:rsidRPr="009B28C9">
        <w:rPr>
          <w:rFonts w:ascii="Arial" w:hAnsi="Arial" w:cs="Arial"/>
        </w:rPr>
        <w:t xml:space="preserve"> настоящее дополнительное соглашение о нижеследующем.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1. Предмет Соглашения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2. Права и обязанности сторон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bookmarkStart w:id="0" w:name="sub_9211"/>
      <w:r w:rsidRPr="009B28C9">
        <w:rPr>
          <w:rFonts w:ascii="Arial" w:hAnsi="Arial" w:cs="Arial"/>
        </w:rPr>
        <w:lastRenderedPageBreak/>
        <w:t>2.11Контрольно-счетный орган муниципального образования осуществляет следующие основные полномочия: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B28C9">
        <w:rPr>
          <w:rFonts w:ascii="Arial" w:hAnsi="Arial" w:cs="Arial"/>
        </w:rPr>
        <w:t>дств в сл</w:t>
      </w:r>
      <w:proofErr w:type="gramEnd"/>
      <w:r w:rsidRPr="009B28C9">
        <w:rPr>
          <w:rFonts w:ascii="Arial" w:hAnsi="Arial" w:cs="Arial"/>
        </w:rPr>
        <w:t>учаях, предусмотренных законодательством Российской Федерации;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2) экспертиза проектов местного бюджета, проверка и анализ обоснованности его показателей;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3) внешняя проверка годового отчета об исполнении местного бюджета;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B28C9">
        <w:rPr>
          <w:rFonts w:ascii="Arial" w:hAnsi="Arial" w:cs="Arial"/>
        </w:rPr>
        <w:t>контроль за</w:t>
      </w:r>
      <w:proofErr w:type="gramEnd"/>
      <w:r w:rsidRPr="009B28C9">
        <w:rPr>
          <w:rFonts w:ascii="Arial" w:hAnsi="Arial" w:cs="Arial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9) участие в пределах полномочий в мероприятиях, направленных на противодействие коррупции;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Внешний государственный и муниципальный финансовый контроль осуществляется контрольно-счетная палата: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0"/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Представительный орган поселения: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2) направляет в Контрольно-счетную палату предложения о проведении контрольных и экспертно-аналитических мероприятий, которые могут включать </w:t>
      </w:r>
      <w:r w:rsidRPr="009B28C9">
        <w:rPr>
          <w:rFonts w:ascii="Arial" w:hAnsi="Arial" w:cs="Arial"/>
        </w:rPr>
        <w:lastRenderedPageBreak/>
        <w:t>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Совет поселения вправке осуществлять </w:t>
      </w:r>
      <w:proofErr w:type="gramStart"/>
      <w:r w:rsidRPr="009B28C9">
        <w:rPr>
          <w:rFonts w:ascii="Arial" w:hAnsi="Arial" w:cs="Arial"/>
        </w:rPr>
        <w:t>контроль за</w:t>
      </w:r>
      <w:proofErr w:type="gramEnd"/>
      <w:r w:rsidRPr="009B28C9">
        <w:rPr>
          <w:rFonts w:ascii="Arial" w:hAnsi="Arial" w:cs="Arial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 Вступление в силу, срок действия и порядок расторжения соглашения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3.1. Настоящее соглашение вступает в силу с 1 января 2022 года, и действует до 31 декабря 2022 года.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являющимся приложение №1 к Соглашению.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9B28C9">
        <w:rPr>
          <w:rFonts w:ascii="Arial" w:hAnsi="Arial" w:cs="Arial"/>
        </w:rPr>
        <w:t>согласно расчета</w:t>
      </w:r>
      <w:proofErr w:type="gramEnd"/>
      <w:r w:rsidRPr="009B28C9">
        <w:rPr>
          <w:rFonts w:ascii="Arial" w:hAnsi="Arial" w:cs="Arial"/>
        </w:rPr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 xml:space="preserve">Получатель: УФК по Краснодарскому краю (Контрольно-счетная палата муниципального образования Новокубанский район 04183Ц31350) ЕКС 40102810945370000010, КС 03100643000000011800 </w:t>
      </w:r>
      <w:proofErr w:type="gramStart"/>
      <w:r w:rsidRPr="009B28C9">
        <w:rPr>
          <w:rFonts w:ascii="Arial" w:hAnsi="Arial" w:cs="Arial"/>
        </w:rPr>
        <w:t>Южное</w:t>
      </w:r>
      <w:proofErr w:type="gramEnd"/>
      <w:r w:rsidRPr="009B28C9">
        <w:rPr>
          <w:rFonts w:ascii="Arial" w:hAnsi="Arial" w:cs="Arial"/>
        </w:rPr>
        <w:t xml:space="preserve"> ГУ Банка России//УФК по </w:t>
      </w:r>
      <w:r w:rsidRPr="009B28C9">
        <w:rPr>
          <w:rFonts w:ascii="Arial" w:hAnsi="Arial" w:cs="Arial"/>
        </w:rPr>
        <w:lastRenderedPageBreak/>
        <w:t>Краснодарскому краю г. Краснодар, БИК 010349101, ИНН 2372001819; КПП 237201001, ОГРН 1122372000332; ОКТМО 03634000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3.3. Досрочное расторжение настоящего соглашения возможно по взаимному согласию сторон.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Юридические адреса и подписи сторон:</w:t>
      </w:r>
    </w:p>
    <w:tbl>
      <w:tblPr>
        <w:tblW w:w="9752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656"/>
        <w:gridCol w:w="5096"/>
      </w:tblGrid>
      <w:tr w:rsidR="009B28C9" w:rsidRPr="009B28C9" w:rsidTr="003209D2">
        <w:trPr>
          <w:trHeight w:val="2354"/>
        </w:trPr>
        <w:tc>
          <w:tcPr>
            <w:tcW w:w="4656" w:type="dxa"/>
          </w:tcPr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Председатель Совета муниципального образования Новокубанский район</w:t>
            </w: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_________________</w:t>
            </w: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«_____»______________20__ г.</w:t>
            </w:r>
          </w:p>
        </w:tc>
        <w:tc>
          <w:tcPr>
            <w:tcW w:w="5096" w:type="dxa"/>
          </w:tcPr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Председатель Совета</w:t>
            </w: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Прочноокопского сельского поселения Новокубанского района</w:t>
            </w: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_____________</w:t>
            </w:r>
          </w:p>
          <w:p w:rsidR="009B28C9" w:rsidRPr="009B28C9" w:rsidRDefault="009B28C9" w:rsidP="003209D2">
            <w:pPr>
              <w:ind w:firstLine="567"/>
              <w:jc w:val="both"/>
              <w:rPr>
                <w:rFonts w:ascii="Arial" w:hAnsi="Arial" w:cs="Arial"/>
              </w:rPr>
            </w:pPr>
            <w:r w:rsidRPr="009B28C9">
              <w:rPr>
                <w:rFonts w:ascii="Arial" w:hAnsi="Arial" w:cs="Arial"/>
              </w:rPr>
              <w:t>«________»_______________ 20__ г.</w:t>
            </w:r>
          </w:p>
        </w:tc>
      </w:tr>
    </w:tbl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Глава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Р.Ю.Лысенко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Приложение № 3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к решению Совета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Pr="009B28C9" w:rsidRDefault="00B344D1" w:rsidP="009B28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28.10.2021</w:t>
      </w:r>
      <w:r w:rsidR="009B28C9" w:rsidRPr="009B28C9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114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ОМТ= ФО</w:t>
      </w:r>
      <w:proofErr w:type="gramStart"/>
      <w:r w:rsidRPr="009B28C9">
        <w:rPr>
          <w:rFonts w:ascii="Arial" w:hAnsi="Arial" w:cs="Arial"/>
        </w:rPr>
        <w:t>Т(</w:t>
      </w:r>
      <w:proofErr w:type="gramEnd"/>
      <w:r w:rsidRPr="009B28C9">
        <w:rPr>
          <w:rFonts w:ascii="Arial" w:hAnsi="Arial" w:cs="Arial"/>
        </w:rPr>
        <w:t>год)*К(иных затрат)*К(объема работ)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ФО</w:t>
      </w:r>
      <w:proofErr w:type="gramStart"/>
      <w:r w:rsidRPr="009B28C9">
        <w:rPr>
          <w:rFonts w:ascii="Arial" w:hAnsi="Arial" w:cs="Arial"/>
        </w:rPr>
        <w:t>Т(</w:t>
      </w:r>
      <w:proofErr w:type="gramEnd"/>
      <w:r w:rsidRPr="009B28C9">
        <w:rPr>
          <w:rFonts w:ascii="Arial" w:hAnsi="Arial" w:cs="Arial"/>
        </w:rPr>
        <w:t>год) = 627,9 тыс.рублей;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иных затрат) = 1,01;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proofErr w:type="gramStart"/>
      <w:r w:rsidRPr="009B28C9">
        <w:rPr>
          <w:rFonts w:ascii="Arial" w:hAnsi="Arial" w:cs="Arial"/>
        </w:rPr>
        <w:t>К(</w:t>
      </w:r>
      <w:proofErr w:type="gramEnd"/>
      <w:r w:rsidRPr="009B28C9">
        <w:rPr>
          <w:rFonts w:ascii="Arial" w:hAnsi="Arial" w:cs="Arial"/>
        </w:rPr>
        <w:t>объема работ) = 0,05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lastRenderedPageBreak/>
        <w:t>ОМТ = 627,9 тыс</w:t>
      </w:r>
      <w:proofErr w:type="gramStart"/>
      <w:r w:rsidRPr="009B28C9">
        <w:rPr>
          <w:rFonts w:ascii="Arial" w:hAnsi="Arial" w:cs="Arial"/>
        </w:rPr>
        <w:t>.р</w:t>
      </w:r>
      <w:proofErr w:type="gramEnd"/>
      <w:r w:rsidRPr="009B28C9">
        <w:rPr>
          <w:rFonts w:ascii="Arial" w:hAnsi="Arial" w:cs="Arial"/>
        </w:rPr>
        <w:t>ублей*1,01*0,05 = 31,7 тыс. рублей.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Глава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Прочноокопского сельского поселения</w:t>
      </w: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Новокубанского района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  <w:r w:rsidRPr="009B28C9">
        <w:rPr>
          <w:rFonts w:ascii="Arial" w:hAnsi="Arial" w:cs="Arial"/>
        </w:rPr>
        <w:t>Р.Ю. Лысенко</w:t>
      </w: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9B28C9">
      <w:pPr>
        <w:ind w:firstLine="567"/>
        <w:jc w:val="both"/>
        <w:rPr>
          <w:rFonts w:ascii="Arial" w:hAnsi="Arial" w:cs="Arial"/>
        </w:rPr>
      </w:pPr>
    </w:p>
    <w:p w:rsidR="009B28C9" w:rsidRP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A70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A70">
        <w:rPr>
          <w:rFonts w:ascii="Arial" w:hAnsi="Arial" w:cs="Arial"/>
        </w:rPr>
        <w:t>КРАСНОДАРСКИЙ КРАЙ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НОВОКУБАНСКИЙ РАЙОН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СОВЕТ ПРОЧНООКОПСКОГО СЕЛЬСКОГО ПОСЕЛЕНИЯ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НОВОКУБАНСКОГО РАЙОНА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РЕШЕНИЕ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28 октября 2021 года</w:t>
      </w:r>
      <w:r w:rsidRPr="00DD0A70">
        <w:rPr>
          <w:rFonts w:ascii="Arial" w:hAnsi="Arial" w:cs="Arial"/>
        </w:rPr>
        <w:tab/>
      </w:r>
      <w:r w:rsidRPr="00DD0A7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115</w:t>
      </w:r>
      <w:r w:rsidRPr="00DD0A70">
        <w:rPr>
          <w:rFonts w:ascii="Arial" w:hAnsi="Arial" w:cs="Arial"/>
        </w:rPr>
        <w:tab/>
      </w:r>
      <w:r w:rsidRPr="00DD0A70">
        <w:rPr>
          <w:rFonts w:ascii="Arial" w:hAnsi="Arial" w:cs="Arial"/>
        </w:rPr>
        <w:tab/>
        <w:t>ст. Прочноокопская</w:t>
      </w:r>
    </w:p>
    <w:p w:rsidR="009B28C9" w:rsidRPr="00DD0A70" w:rsidRDefault="009B28C9" w:rsidP="009B28C9">
      <w:pPr>
        <w:ind w:firstLine="567"/>
        <w:jc w:val="center"/>
        <w:rPr>
          <w:rFonts w:ascii="Arial" w:hAnsi="Arial" w:cs="Arial"/>
          <w:b/>
        </w:rPr>
      </w:pPr>
    </w:p>
    <w:p w:rsidR="009B28C9" w:rsidRPr="009B28C9" w:rsidRDefault="009B28C9" w:rsidP="009B28C9">
      <w:pPr>
        <w:jc w:val="center"/>
        <w:rPr>
          <w:rFonts w:ascii="Arial" w:hAnsi="Arial" w:cs="Arial"/>
          <w:b/>
          <w:sz w:val="32"/>
          <w:szCs w:val="32"/>
        </w:rPr>
      </w:pPr>
      <w:r w:rsidRPr="009B28C9">
        <w:rPr>
          <w:rFonts w:ascii="Arial" w:hAnsi="Arial" w:cs="Arial"/>
          <w:b/>
          <w:sz w:val="32"/>
          <w:szCs w:val="32"/>
        </w:rPr>
        <w:t>О передаче полномочий по внутреннему муниципальному финансовому контролю</w:t>
      </w:r>
    </w:p>
    <w:p w:rsidR="009B28C9" w:rsidRDefault="009B28C9" w:rsidP="009B28C9">
      <w:pPr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Прочноокопского сельского поселения Новокубанского района решил: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1. 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с 1 января 2022 года по 31 декабря 2022 года по осуществлению внутреннего муниципального финансового контроля, включающего: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</w:t>
      </w: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</w:t>
      </w: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</w:t>
      </w: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за использованием материальных ценностей, находящихся в собственности поселения;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</w:t>
      </w:r>
      <w:r w:rsidRPr="00DD0A70">
        <w:rPr>
          <w:rFonts w:ascii="Arial" w:hAnsi="Arial" w:cs="Arial"/>
        </w:rPr>
        <w:lastRenderedPageBreak/>
        <w:t>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за операциями с бюджетными средствами, осуществляемыми  сельским поселением и учреждениями – получателями средств из бюджета поселения;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- за выполнением условий исполнения муниципальных контрактов и гражданско-правовых договоров.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4. Главному специалисту администрации Прочноокопского сельского поселения Новокубанского района, предусмотреть в решении о бюджете Прочноокопского сельского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5. </w:t>
      </w: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 Опубликовать настоящее решение в средствах массовой информации и обеспечить размещение (опубликование)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7. Настоящее решение вступает в силу со дня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Глава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Прочноокопского сельского поселения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Новокубанского района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Р.Ю.Лысенко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Приложение №1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Утвержден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решением Совета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Прочноокопского сельского поселения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Новокубанского района </w:t>
      </w:r>
    </w:p>
    <w:p w:rsidR="009B28C9" w:rsidRPr="00DD0A70" w:rsidRDefault="00B344D1" w:rsidP="009B28C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 28.10.2021 г.</w:t>
      </w:r>
      <w:r w:rsidR="009B28C9" w:rsidRPr="00DD0A7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115</w:t>
      </w:r>
    </w:p>
    <w:p w:rsidR="009B28C9" w:rsidRPr="00B344D1" w:rsidRDefault="009B28C9" w:rsidP="00B344D1">
      <w:pPr>
        <w:ind w:firstLine="567"/>
        <w:jc w:val="center"/>
        <w:rPr>
          <w:rFonts w:ascii="Arial" w:hAnsi="Arial" w:cs="Arial"/>
          <w:b/>
        </w:rPr>
      </w:pPr>
    </w:p>
    <w:p w:rsidR="009B28C9" w:rsidRPr="00B344D1" w:rsidRDefault="009B28C9" w:rsidP="00B344D1">
      <w:pPr>
        <w:ind w:firstLine="567"/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 xml:space="preserve">Методика </w:t>
      </w:r>
      <w:r w:rsidRPr="00B344D1">
        <w:rPr>
          <w:rFonts w:ascii="Arial" w:eastAsia="Times New Roman CYR" w:hAnsi="Arial" w:cs="Arial"/>
          <w:b/>
        </w:rPr>
        <w:t xml:space="preserve">расчета </w:t>
      </w:r>
      <w:r w:rsidRPr="00B344D1">
        <w:rPr>
          <w:rFonts w:ascii="Arial" w:hAnsi="Arial" w:cs="Arial"/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9B28C9" w:rsidRPr="00DD0A70" w:rsidRDefault="009B28C9" w:rsidP="009B28C9">
      <w:pPr>
        <w:ind w:firstLine="567"/>
        <w:jc w:val="both"/>
        <w:rPr>
          <w:rFonts w:ascii="Arial" w:eastAsia="Times New Roman CYR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Объем межбюджетных трансфертов на очередной год, предоставляемых из бюджета Прочноокопского сельского поселения Новокубанского района в бюджет </w:t>
      </w:r>
      <w:r w:rsidRPr="00DD0A70">
        <w:rPr>
          <w:rFonts w:ascii="Arial" w:hAnsi="Arial" w:cs="Arial"/>
        </w:rPr>
        <w:lastRenderedPageBreak/>
        <w:t xml:space="preserve">муниципального образования Новокубанский район </w:t>
      </w:r>
      <w:r w:rsidRPr="00DD0A70">
        <w:rPr>
          <w:rFonts w:ascii="Arial" w:eastAsia="Times New Roman CYR" w:hAnsi="Arial" w:cs="Arial"/>
        </w:rPr>
        <w:t>по осуществлению внутреннего муниципального финансового контроля</w:t>
      </w:r>
      <w:r w:rsidRPr="00DD0A70">
        <w:rPr>
          <w:rFonts w:ascii="Arial" w:hAnsi="Arial" w:cs="Arial"/>
        </w:rPr>
        <w:t>, определяется по формуле: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ОМТ= ФОТ*</w:t>
      </w: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иных затрат)*К(объема работ)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где,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ОМТ – объем межбюджетных трансфертов;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 xml:space="preserve">иных затрат) = 1,03 – коэффициент иных затрат, направляемых на материальное обеспечение полномочий </w:t>
      </w:r>
      <w:r w:rsidRPr="00DD0A70">
        <w:rPr>
          <w:rFonts w:ascii="Arial" w:eastAsia="Times New Roman CYR" w:hAnsi="Arial" w:cs="Arial"/>
        </w:rPr>
        <w:t>внутреннего</w:t>
      </w:r>
      <w:r w:rsidRPr="00DD0A70">
        <w:rPr>
          <w:rFonts w:ascii="Arial" w:hAnsi="Arial" w:cs="Arial"/>
        </w:rPr>
        <w:t xml:space="preserve"> муниципального финансового контроля;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объема расходов) = 0,04318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Прочноокопского сельского поселения Новокубанского района за отчетный год;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ч.пос.) = 0,05881 -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ор) = 0,05100 – коэффициент объема работ определяется как коэффициент объема расходов 0,04318 + коэффициент численности населения 0,05881 деленный на 2.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Глава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Прочноокопского сельского поселения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Нов</w:t>
      </w:r>
      <w:r>
        <w:rPr>
          <w:rFonts w:ascii="Arial" w:hAnsi="Arial" w:cs="Arial"/>
        </w:rPr>
        <w:t>окубанского района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Р.Ю.</w:t>
      </w:r>
      <w:r w:rsidRPr="00DD0A70">
        <w:rPr>
          <w:rFonts w:ascii="Arial" w:hAnsi="Arial" w:cs="Arial"/>
        </w:rPr>
        <w:t>Лысенко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Приложение № 2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к решению Совета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Прочноокопского сельского поселения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Новокубанского района</w:t>
      </w:r>
    </w:p>
    <w:p w:rsidR="009B28C9" w:rsidRPr="00DD0A70" w:rsidRDefault="00B344D1" w:rsidP="009B28C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 28.10.2021 г.</w:t>
      </w:r>
      <w:r w:rsidR="009B28C9" w:rsidRPr="00DD0A7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115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B344D1" w:rsidRDefault="009B28C9" w:rsidP="009B28C9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>СОГЛАШЕНИЕ</w:t>
      </w:r>
    </w:p>
    <w:p w:rsidR="009B28C9" w:rsidRPr="00B344D1" w:rsidRDefault="009B28C9" w:rsidP="009B28C9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bookmarkStart w:id="1" w:name="_GoBack"/>
      <w:bookmarkEnd w:id="1"/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ст. Прочноокопская                                                          ___ ________20__ год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 xml:space="preserve">Администрация муниципального образования Новокубанский район, в лице главы муниципального образования </w:t>
      </w:r>
      <w:proofErr w:type="spellStart"/>
      <w:r w:rsidRPr="00DD0A70">
        <w:rPr>
          <w:rFonts w:ascii="Arial" w:hAnsi="Arial" w:cs="Arial"/>
        </w:rPr>
        <w:t>Новокубанский</w:t>
      </w:r>
      <w:proofErr w:type="spellEnd"/>
      <w:r w:rsidRPr="00DD0A70">
        <w:rPr>
          <w:rFonts w:ascii="Arial" w:hAnsi="Arial" w:cs="Arial"/>
        </w:rPr>
        <w:t xml:space="preserve"> район </w:t>
      </w:r>
      <w:proofErr w:type="spellStart"/>
      <w:r w:rsidRPr="00DD0A70">
        <w:rPr>
          <w:rFonts w:ascii="Arial" w:hAnsi="Arial" w:cs="Arial"/>
        </w:rPr>
        <w:t>Гомодина</w:t>
      </w:r>
      <w:proofErr w:type="spellEnd"/>
      <w:r w:rsidRPr="00DD0A70">
        <w:rPr>
          <w:rFonts w:ascii="Arial" w:hAnsi="Arial" w:cs="Arial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Прочноокопского сельского поселения Новокубанского района в лице главы Прочноокопского сельского поселения Новокубанского района Лысенко Романа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DD0A70">
        <w:rPr>
          <w:rFonts w:ascii="Arial" w:hAnsi="Arial" w:cs="Arial"/>
        </w:rPr>
        <w:t xml:space="preserve"> «</w:t>
      </w:r>
      <w:proofErr w:type="gramStart"/>
      <w:r w:rsidRPr="00DD0A70">
        <w:rPr>
          <w:rFonts w:ascii="Arial" w:hAnsi="Arial" w:cs="Arial"/>
        </w:rPr>
        <w:t xml:space="preserve">Стороны», на основании </w:t>
      </w:r>
      <w:r w:rsidRPr="00DD0A70">
        <w:rPr>
          <w:rFonts w:ascii="Arial" w:hAnsi="Arial" w:cs="Arial"/>
        </w:rPr>
        <w:lastRenderedPageBreak/>
        <w:t>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заключили настоящее соглашение о нижеследующем:</w:t>
      </w:r>
      <w:proofErr w:type="gramEnd"/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Предмет соглашения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1.1. </w:t>
      </w:r>
      <w:proofErr w:type="gramStart"/>
      <w:r w:rsidRPr="00DD0A70">
        <w:rPr>
          <w:rFonts w:ascii="Arial" w:hAnsi="Arial" w:cs="Arial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2022 году, которое осуществляется за счет иных межбюджетных трансфертов, предоставляемых из бюджета Прочноокопского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DD0A70">
        <w:rPr>
          <w:rFonts w:ascii="Arial" w:hAnsi="Arial" w:cs="Arial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D0A70">
        <w:rPr>
          <w:rFonts w:ascii="Arial" w:hAnsi="Arial" w:cs="Arial"/>
        </w:rPr>
        <w:t>значений показателей результативности предоставления средств</w:t>
      </w:r>
      <w:proofErr w:type="gramEnd"/>
      <w:r w:rsidRPr="00DD0A70">
        <w:rPr>
          <w:rFonts w:ascii="Arial" w:hAnsi="Arial" w:cs="Arial"/>
        </w:rPr>
        <w:t xml:space="preserve"> из бюджета;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30 000 (тридцать тысяч) рублей в соответствии с Приложением к настоящему соглашению.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2. Виды и методы осуществления внутреннего муниципального финансового контроля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lastRenderedPageBreak/>
        <w:t xml:space="preserve">2.1. Контрольная деятельность делится </w:t>
      </w:r>
      <w:proofErr w:type="gramStart"/>
      <w:r w:rsidRPr="00DD0A70">
        <w:rPr>
          <w:rFonts w:ascii="Arial" w:hAnsi="Arial" w:cs="Arial"/>
        </w:rPr>
        <w:t>на</w:t>
      </w:r>
      <w:proofErr w:type="gramEnd"/>
      <w:r w:rsidRPr="00DD0A70">
        <w:rPr>
          <w:rFonts w:ascii="Arial" w:hAnsi="Arial" w:cs="Arial"/>
        </w:rPr>
        <w:t xml:space="preserve"> плановую и внеплановую.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Плановая контрольная деятельность осуществляется в соответствии с ежегодно утвержденным планом.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проводятся  проверки, ревизии и обследования;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направляются объектам контроля акты, заключения, представления и (или) предписания;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получается необходимый </w:t>
      </w:r>
      <w:proofErr w:type="gramStart"/>
      <w:r w:rsidRPr="00DD0A70">
        <w:rPr>
          <w:rFonts w:ascii="Arial" w:hAnsi="Arial" w:cs="Arial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D0A70">
        <w:rPr>
          <w:rFonts w:ascii="Arial" w:hAnsi="Arial" w:cs="Arial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DD0A70">
        <w:rPr>
          <w:rFonts w:ascii="Arial" w:hAnsi="Arial" w:cs="Arial"/>
        </w:rPr>
        <w:t>недействительными</w:t>
      </w:r>
      <w:proofErr w:type="gramEnd"/>
      <w:r w:rsidRPr="00DD0A70">
        <w:rPr>
          <w:rFonts w:ascii="Arial" w:hAnsi="Arial" w:cs="Arial"/>
        </w:rPr>
        <w:t xml:space="preserve"> в соответствии с Гражданским кодексом Российской Федерации.</w:t>
      </w:r>
    </w:p>
    <w:p w:rsidR="009B28C9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 Права и обязанности Сторон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 Администрация поселения: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3.1.2. Направляет иные межбюджетные трансферты в объеме 30000,00 (тридцать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lastRenderedPageBreak/>
        <w:t>УФК по Краснодарскому краю (Администрация МО Новокубанский район л/с 04183007230)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ИНН 2343009034 КПП 234301001, ЕКС 40102810945370000010, КС 03100643000000011800 </w:t>
      </w:r>
      <w:proofErr w:type="gramStart"/>
      <w:r w:rsidRPr="00DD0A70">
        <w:rPr>
          <w:rFonts w:ascii="Arial" w:hAnsi="Arial" w:cs="Arial"/>
        </w:rPr>
        <w:t>Южное</w:t>
      </w:r>
      <w:proofErr w:type="gramEnd"/>
      <w:r w:rsidRPr="00DD0A70">
        <w:rPr>
          <w:rFonts w:ascii="Arial" w:hAnsi="Arial" w:cs="Arial"/>
        </w:rPr>
        <w:t xml:space="preserve"> ГУ Банка России//УФК по Краснодарскому краю г. Краснодар, БИК 010349101, ОКТМО 03634000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3.2 Администрация района: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902 2 02 40014 05 0000 150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3.2.2. Организует выполнение мероприятий, указанных в п. 1.1 настоящего Соглашения;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3.2.3. Осуществляет целевое и эффективное использование средств бюджета Администрации поселения; 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3.2.5. Осуществляет в рамках своих полномочий </w:t>
      </w:r>
      <w:proofErr w:type="gramStart"/>
      <w:r w:rsidRPr="00DD0A70">
        <w:rPr>
          <w:rFonts w:ascii="Arial" w:hAnsi="Arial" w:cs="Arial"/>
        </w:rPr>
        <w:t>контроль за</w:t>
      </w:r>
      <w:proofErr w:type="gramEnd"/>
      <w:r w:rsidRPr="00DD0A70">
        <w:rPr>
          <w:rFonts w:ascii="Arial" w:hAnsi="Arial" w:cs="Arial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3.2.6. Ежегодно не позднее 15 февраля года, следующего </w:t>
      </w:r>
      <w:proofErr w:type="gramStart"/>
      <w:r w:rsidRPr="00DD0A70">
        <w:rPr>
          <w:rFonts w:ascii="Arial" w:hAnsi="Arial" w:cs="Arial"/>
        </w:rPr>
        <w:t>за</w:t>
      </w:r>
      <w:proofErr w:type="gramEnd"/>
      <w:r w:rsidRPr="00DD0A70">
        <w:rPr>
          <w:rFonts w:ascii="Arial" w:hAnsi="Arial" w:cs="Arial"/>
        </w:rPr>
        <w:t xml:space="preserve"> </w:t>
      </w:r>
      <w:proofErr w:type="gramStart"/>
      <w:r w:rsidRPr="00DD0A70">
        <w:rPr>
          <w:rFonts w:ascii="Arial" w:hAnsi="Arial" w:cs="Arial"/>
        </w:rPr>
        <w:t>отчётным</w:t>
      </w:r>
      <w:proofErr w:type="gramEnd"/>
      <w:r w:rsidRPr="00DD0A70">
        <w:rPr>
          <w:rFonts w:ascii="Arial" w:hAnsi="Arial" w:cs="Arial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4. Ответственность Сторон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4.3. В случае неисполнения Администрацией поселения вытекающих из настоящего Соглашения обязательств по финансированию осуществления </w:t>
      </w:r>
      <w:r w:rsidRPr="00DD0A70">
        <w:rPr>
          <w:rFonts w:ascii="Arial" w:hAnsi="Arial" w:cs="Arial"/>
        </w:rPr>
        <w:lastRenderedPageBreak/>
        <w:t>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5. Основания и порядок прекращения действия соглашения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5.1. Основанием прекращения действия настоящего соглашения, в том числе и досрочного, является: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1) обоюдное согласие сторон;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2) решение судебных органов: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при невыполнении обязательств Администрации поселения по финансированию переданных полномочий;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при ненадлежащем исполнении Администрацией района переданных полномочий;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3) в одностороннем порядке без обращения в судебные органы в случае: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DD0A70">
        <w:rPr>
          <w:rFonts w:ascii="Arial" w:hAnsi="Arial" w:cs="Arial"/>
        </w:rPr>
        <w:t>связи</w:t>
      </w:r>
      <w:proofErr w:type="gramEnd"/>
      <w:r w:rsidRPr="00DD0A70">
        <w:rPr>
          <w:rFonts w:ascii="Arial" w:hAnsi="Arial" w:cs="Arial"/>
        </w:rPr>
        <w:t xml:space="preserve"> с чем исполнение переданных полномочий становится невозможным;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 Действие соглашения во времени и иные условия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6.1. Настоящее соглашение вступает в силу со дня его подписания и действует по 31 декабря 2022 года.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6.4. Настоящее соглашение составлено в двух экземплярах, имеющих одинаковую юридическую силу.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7. Юридические адреса и подписи сторон:</w:t>
      </w:r>
    </w:p>
    <w:p w:rsidR="009B28C9" w:rsidRPr="00DD0A70" w:rsidRDefault="009B28C9" w:rsidP="009B28C9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B28C9" w:rsidRPr="00DD0A70" w:rsidTr="003209D2"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Администрация Прочноокопского сельского поселения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Новокубанского района, 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адрес: 352235, Краснодарский край, Новокубанский район, ст. </w:t>
            </w:r>
            <w:r w:rsidRPr="00DD0A70">
              <w:rPr>
                <w:rFonts w:ascii="Arial" w:hAnsi="Arial" w:cs="Arial"/>
              </w:rPr>
              <w:lastRenderedPageBreak/>
              <w:t>Прочноокопская ул. Ленина, 152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ИНН 2343017839, КПП 234301001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Единый казначейский счет 40102810945370000010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Казначейский счет 03231643036344281800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Банк: </w:t>
            </w:r>
            <w:proofErr w:type="gramStart"/>
            <w:r w:rsidRPr="00DD0A70">
              <w:rPr>
                <w:rFonts w:ascii="Arial" w:hAnsi="Arial" w:cs="Arial"/>
              </w:rPr>
              <w:t>Южное</w:t>
            </w:r>
            <w:proofErr w:type="gramEnd"/>
            <w:r w:rsidRPr="00DD0A70">
              <w:rPr>
                <w:rFonts w:ascii="Arial" w:hAnsi="Arial" w:cs="Arial"/>
              </w:rPr>
              <w:t xml:space="preserve"> ГУ Банка России//УФК по Краснодарскому краю г. Краснодар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БИК 010349101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proofErr w:type="gramStart"/>
            <w:r w:rsidRPr="00DD0A70">
              <w:rPr>
                <w:rFonts w:ascii="Arial" w:hAnsi="Arial" w:cs="Arial"/>
              </w:rPr>
              <w:t>л</w:t>
            </w:r>
            <w:proofErr w:type="gramEnd"/>
            <w:r w:rsidRPr="00DD0A70">
              <w:rPr>
                <w:rFonts w:ascii="Arial" w:hAnsi="Arial" w:cs="Arial"/>
              </w:rPr>
              <w:t>/с 03183011760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lastRenderedPageBreak/>
              <w:t>Администрация муниципального образования Новокубанский район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Место нахождения: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Краснодарский край, г. Новокубанск, ул. </w:t>
            </w:r>
            <w:proofErr w:type="gramStart"/>
            <w:r w:rsidRPr="00DD0A70">
              <w:rPr>
                <w:rFonts w:ascii="Arial" w:hAnsi="Arial" w:cs="Arial"/>
              </w:rPr>
              <w:t>Первомайская</w:t>
            </w:r>
            <w:proofErr w:type="gramEnd"/>
            <w:r w:rsidRPr="00DD0A70">
              <w:rPr>
                <w:rFonts w:ascii="Arial" w:hAnsi="Arial" w:cs="Arial"/>
              </w:rPr>
              <w:t>, д.151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lastRenderedPageBreak/>
              <w:t>Банковские реквизиты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ИНН 2343009034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КПП 234301001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ЕКС 40102810945370000010, 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КС 03100643000000011800 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proofErr w:type="gramStart"/>
            <w:r w:rsidRPr="00DD0A70">
              <w:rPr>
                <w:rFonts w:ascii="Arial" w:hAnsi="Arial" w:cs="Arial"/>
              </w:rPr>
              <w:t>Южное</w:t>
            </w:r>
            <w:proofErr w:type="gramEnd"/>
            <w:r w:rsidRPr="00DD0A70">
              <w:rPr>
                <w:rFonts w:ascii="Arial" w:hAnsi="Arial" w:cs="Arial"/>
              </w:rPr>
              <w:t xml:space="preserve"> ГУ Банка России//УФК по Краснодарскому краю г. Краснодар, 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БИК 010349101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proofErr w:type="gramStart"/>
            <w:r w:rsidRPr="00DD0A70">
              <w:rPr>
                <w:rFonts w:ascii="Arial" w:hAnsi="Arial" w:cs="Arial"/>
              </w:rPr>
              <w:t>л</w:t>
            </w:r>
            <w:proofErr w:type="gramEnd"/>
            <w:r w:rsidRPr="00DD0A70">
              <w:rPr>
                <w:rFonts w:ascii="Arial" w:hAnsi="Arial" w:cs="Arial"/>
              </w:rPr>
              <w:t>/с 04183007230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</w:tr>
      <w:tr w:rsidR="009B28C9" w:rsidRPr="00DD0A70" w:rsidTr="003209D2"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</w:tr>
      <w:tr w:rsidR="009B28C9" w:rsidRPr="00DD0A70" w:rsidTr="003209D2"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Глава Прочноокопского сельского поселения Новокубанского района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___________________Р.Ю. Лысенко</w:t>
            </w:r>
          </w:p>
        </w:tc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>Глава муниципального образования Новокубанский район</w:t>
            </w:r>
          </w:p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proofErr w:type="spellStart"/>
            <w:r w:rsidRPr="00DD0A70">
              <w:rPr>
                <w:rFonts w:ascii="Arial" w:hAnsi="Arial" w:cs="Arial"/>
              </w:rPr>
              <w:t>___________________А.В.Гомодин</w:t>
            </w:r>
            <w:proofErr w:type="spellEnd"/>
          </w:p>
        </w:tc>
      </w:tr>
      <w:tr w:rsidR="009B28C9" w:rsidRPr="00DD0A70" w:rsidTr="003209D2"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9B28C9" w:rsidRPr="00DD0A70" w:rsidRDefault="009B28C9" w:rsidP="003209D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D0A70">
              <w:rPr>
                <w:rFonts w:ascii="Arial" w:hAnsi="Arial" w:cs="Arial"/>
              </w:rPr>
              <w:t xml:space="preserve">           (подпись)</w:t>
            </w:r>
          </w:p>
        </w:tc>
      </w:tr>
    </w:tbl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Глава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Прочноокопского сельского поселения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Новокубанского района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Р.Ю.</w:t>
      </w:r>
      <w:r w:rsidRPr="00DD0A70">
        <w:rPr>
          <w:rFonts w:ascii="Arial" w:hAnsi="Arial" w:cs="Arial"/>
        </w:rPr>
        <w:t>Лысенко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Приложение № 3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к решению Совета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Прочноокопского сельского поселения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Новокубанского района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от </w:t>
      </w:r>
      <w:r w:rsidR="00B344D1">
        <w:rPr>
          <w:rFonts w:ascii="Arial" w:hAnsi="Arial" w:cs="Arial"/>
        </w:rPr>
        <w:t xml:space="preserve">28.10.2021 </w:t>
      </w:r>
      <w:proofErr w:type="spellStart"/>
      <w:r w:rsidR="00B344D1">
        <w:rPr>
          <w:rFonts w:ascii="Arial" w:hAnsi="Arial" w:cs="Arial"/>
        </w:rPr>
        <w:t>г.</w:t>
      </w:r>
      <w:r w:rsidRPr="00DD0A70">
        <w:rPr>
          <w:rFonts w:ascii="Arial" w:hAnsi="Arial" w:cs="Arial"/>
        </w:rPr>
        <w:t>№</w:t>
      </w:r>
      <w:proofErr w:type="spellEnd"/>
      <w:r w:rsidRPr="00DD0A70">
        <w:rPr>
          <w:rFonts w:ascii="Arial" w:hAnsi="Arial" w:cs="Arial"/>
        </w:rPr>
        <w:t xml:space="preserve"> </w:t>
      </w:r>
      <w:r w:rsidR="00B344D1">
        <w:rPr>
          <w:rFonts w:ascii="Arial" w:hAnsi="Arial" w:cs="Arial"/>
        </w:rPr>
        <w:t>115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B344D1" w:rsidRDefault="009B28C9" w:rsidP="009B28C9">
      <w:pPr>
        <w:jc w:val="center"/>
        <w:rPr>
          <w:rFonts w:ascii="Arial" w:hAnsi="Arial" w:cs="Arial"/>
          <w:b/>
        </w:rPr>
      </w:pPr>
      <w:r w:rsidRPr="00B344D1">
        <w:rPr>
          <w:rFonts w:ascii="Arial" w:hAnsi="Arial" w:cs="Arial"/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внутреннего муниципального финансового контроля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ОМТ= ФО</w:t>
      </w:r>
      <w:proofErr w:type="gramStart"/>
      <w:r w:rsidRPr="00DD0A70">
        <w:rPr>
          <w:rFonts w:ascii="Arial" w:hAnsi="Arial" w:cs="Arial"/>
        </w:rPr>
        <w:t>Т(</w:t>
      </w:r>
      <w:proofErr w:type="gramEnd"/>
      <w:r w:rsidRPr="00DD0A70">
        <w:rPr>
          <w:rFonts w:ascii="Arial" w:hAnsi="Arial" w:cs="Arial"/>
        </w:rPr>
        <w:t>год)*К(иных затрат)*К(объема работ)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  ФО</w:t>
      </w:r>
      <w:proofErr w:type="gramStart"/>
      <w:r w:rsidRPr="00DD0A70">
        <w:rPr>
          <w:rFonts w:ascii="Arial" w:hAnsi="Arial" w:cs="Arial"/>
        </w:rPr>
        <w:t>Т(</w:t>
      </w:r>
      <w:proofErr w:type="gramEnd"/>
      <w:r w:rsidRPr="00DD0A70">
        <w:rPr>
          <w:rFonts w:ascii="Arial" w:hAnsi="Arial" w:cs="Arial"/>
        </w:rPr>
        <w:t>год) = 570937 рублей 48 копеек;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  </w:t>
      </w: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иных затрат) = 1,03;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proofErr w:type="gramStart"/>
      <w:r w:rsidRPr="00DD0A70">
        <w:rPr>
          <w:rFonts w:ascii="Arial" w:hAnsi="Arial" w:cs="Arial"/>
        </w:rPr>
        <w:t>К(</w:t>
      </w:r>
      <w:proofErr w:type="gramEnd"/>
      <w:r w:rsidRPr="00DD0A70">
        <w:rPr>
          <w:rFonts w:ascii="Arial" w:hAnsi="Arial" w:cs="Arial"/>
        </w:rPr>
        <w:t>объема работ) = 0,05100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ОМТ = 570,93748 тыс. рублей*1,03*0,05100 = 30,0 тыс. рублей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Глава 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>Прочноокопского сельского поселения</w:t>
      </w:r>
    </w:p>
    <w:p w:rsidR="009B28C9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t xml:space="preserve">Новокубанского </w:t>
      </w:r>
      <w:r>
        <w:rPr>
          <w:rFonts w:ascii="Arial" w:hAnsi="Arial" w:cs="Arial"/>
        </w:rPr>
        <w:t>района</w:t>
      </w:r>
    </w:p>
    <w:p w:rsidR="009B28C9" w:rsidRPr="00DD0A70" w:rsidRDefault="009B28C9" w:rsidP="009B28C9">
      <w:pPr>
        <w:ind w:firstLine="567"/>
        <w:jc w:val="both"/>
        <w:rPr>
          <w:rFonts w:ascii="Arial" w:hAnsi="Arial" w:cs="Arial"/>
          <w:b/>
        </w:rPr>
      </w:pPr>
      <w:r w:rsidRPr="00DD0A70">
        <w:rPr>
          <w:rFonts w:ascii="Arial" w:hAnsi="Arial" w:cs="Arial"/>
        </w:rPr>
        <w:lastRenderedPageBreak/>
        <w:t>Р.Ю. Лысенко</w:t>
      </w:r>
    </w:p>
    <w:p w:rsidR="009B28C9" w:rsidRP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9B28C9" w:rsidRPr="009B28C9" w:rsidRDefault="009B28C9" w:rsidP="00EC4F16">
      <w:pPr>
        <w:jc w:val="both"/>
        <w:rPr>
          <w:rFonts w:ascii="Arial" w:hAnsi="Arial" w:cs="Arial"/>
          <w:sz w:val="20"/>
          <w:szCs w:val="20"/>
        </w:rPr>
      </w:pPr>
    </w:p>
    <w:p w:rsidR="00DE010A" w:rsidRDefault="00DE010A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9B28C9">
              <w:rPr>
                <w:rFonts w:ascii="Arial" w:hAnsi="Arial" w:cs="Arial"/>
                <w:sz w:val="20"/>
                <w:szCs w:val="20"/>
              </w:rPr>
              <w:t>29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="009B28C9">
              <w:rPr>
                <w:rFonts w:ascii="Arial" w:hAnsi="Arial" w:cs="Arial"/>
                <w:sz w:val="20"/>
                <w:szCs w:val="20"/>
              </w:rPr>
              <w:t>1</w:t>
            </w:r>
            <w:r w:rsidRPr="0023137F">
              <w:rPr>
                <w:rFonts w:ascii="Arial" w:hAnsi="Arial" w:cs="Arial"/>
                <w:sz w:val="20"/>
                <w:szCs w:val="20"/>
              </w:rPr>
              <w:t>0.2021г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9B28C9">
              <w:rPr>
                <w:rFonts w:ascii="Arial" w:hAnsi="Arial" w:cs="Arial"/>
                <w:sz w:val="20"/>
                <w:szCs w:val="20"/>
              </w:rPr>
              <w:t>29</w:t>
            </w:r>
            <w:r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9B28C9">
              <w:rPr>
                <w:rFonts w:ascii="Arial" w:hAnsi="Arial" w:cs="Arial"/>
                <w:sz w:val="20"/>
                <w:szCs w:val="20"/>
              </w:rPr>
              <w:t>1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0.2021г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10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1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DB" w:rsidRDefault="007D02DB">
      <w:r>
        <w:separator/>
      </w:r>
    </w:p>
  </w:endnote>
  <w:endnote w:type="continuationSeparator" w:id="0">
    <w:p w:rsidR="007D02DB" w:rsidRDefault="007D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DB" w:rsidRDefault="007D02DB">
      <w:r>
        <w:separator/>
      </w:r>
    </w:p>
  </w:footnote>
  <w:footnote w:type="continuationSeparator" w:id="0">
    <w:p w:rsidR="007D02DB" w:rsidRDefault="007D0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BE4B19">
        <w:pPr>
          <w:pStyle w:val="af3"/>
          <w:jc w:val="center"/>
        </w:pPr>
        <w:fldSimple w:instr="PAGE   \* MERGEFORMAT">
          <w:r w:rsidR="00B344D1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BE4B1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56104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163A2"/>
    <w:rsid w:val="00321B17"/>
    <w:rsid w:val="00321DCA"/>
    <w:rsid w:val="00323BB6"/>
    <w:rsid w:val="00341475"/>
    <w:rsid w:val="00343002"/>
    <w:rsid w:val="003456C1"/>
    <w:rsid w:val="00352038"/>
    <w:rsid w:val="0035323E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A7D34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0D61"/>
    <w:rsid w:val="006E41B2"/>
    <w:rsid w:val="006E7DC8"/>
    <w:rsid w:val="006F0836"/>
    <w:rsid w:val="006F15FD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D02DB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3F6E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0C7F"/>
    <w:rsid w:val="0099306F"/>
    <w:rsid w:val="00996C34"/>
    <w:rsid w:val="009B28C9"/>
    <w:rsid w:val="009C01CF"/>
    <w:rsid w:val="009D23BE"/>
    <w:rsid w:val="009D3EAF"/>
    <w:rsid w:val="009D6592"/>
    <w:rsid w:val="009F04BD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476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44D1"/>
    <w:rsid w:val="00B3694B"/>
    <w:rsid w:val="00B41965"/>
    <w:rsid w:val="00B425C6"/>
    <w:rsid w:val="00B5240B"/>
    <w:rsid w:val="00B57759"/>
    <w:rsid w:val="00B61A5F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E4B19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65E3C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E1580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0300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  <w:style w:type="paragraph" w:customStyle="1" w:styleId="3f">
    <w:name w:val="Без интервала3"/>
    <w:rsid w:val="004A7D3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3394-6242-4C54-9CCA-50BC32D3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10808</Words>
  <Characters>61608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72272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14</cp:revision>
  <cp:lastPrinted>2018-05-19T12:31:00Z</cp:lastPrinted>
  <dcterms:created xsi:type="dcterms:W3CDTF">2021-04-16T10:56:00Z</dcterms:created>
  <dcterms:modified xsi:type="dcterms:W3CDTF">2022-03-15T13:49:00Z</dcterms:modified>
</cp:coreProperties>
</file>