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C40383" w:rsidRDefault="009A52CF">
      <w:r w:rsidRPr="00C4038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 w:rsidRPr="00C40383">
        <w:rPr>
          <w:noProof/>
        </w:rPr>
        <w:t xml:space="preserve"> </w:t>
      </w:r>
    </w:p>
    <w:p w:rsidR="008E498C" w:rsidRDefault="009621AB">
      <w:pPr>
        <w:jc w:val="center"/>
        <w:rPr>
          <w:sz w:val="32"/>
          <w:szCs w:val="32"/>
        </w:rPr>
      </w:pPr>
      <w:r w:rsidRPr="009621AB">
        <w:rPr>
          <w:sz w:val="32"/>
          <w:szCs w:val="32"/>
        </w:rPr>
        <w:t xml:space="preserve">ПРОЕКТ </w:t>
      </w:r>
    </w:p>
    <w:p w:rsidR="008E498C" w:rsidRDefault="008E498C">
      <w:pPr>
        <w:jc w:val="center"/>
        <w:rPr>
          <w:sz w:val="32"/>
          <w:szCs w:val="32"/>
        </w:rPr>
      </w:pPr>
    </w:p>
    <w:p w:rsidR="008E498C" w:rsidRDefault="008E498C">
      <w:pPr>
        <w:jc w:val="center"/>
        <w:rPr>
          <w:sz w:val="32"/>
          <w:szCs w:val="32"/>
        </w:rPr>
      </w:pPr>
    </w:p>
    <w:p w:rsidR="008E498C" w:rsidRPr="008E498C" w:rsidRDefault="008E498C">
      <w:pPr>
        <w:jc w:val="center"/>
        <w:rPr>
          <w:b/>
          <w:sz w:val="28"/>
          <w:szCs w:val="28"/>
        </w:rPr>
      </w:pPr>
      <w:r w:rsidRPr="008E498C">
        <w:rPr>
          <w:b/>
          <w:sz w:val="28"/>
          <w:szCs w:val="28"/>
        </w:rPr>
        <w:t xml:space="preserve">РЕШЕНИЕ </w:t>
      </w:r>
    </w:p>
    <w:p w:rsidR="008E498C" w:rsidRPr="008E498C" w:rsidRDefault="008E498C">
      <w:pPr>
        <w:jc w:val="center"/>
        <w:rPr>
          <w:b/>
          <w:sz w:val="28"/>
          <w:szCs w:val="28"/>
        </w:rPr>
      </w:pPr>
      <w:r w:rsidRPr="008E498C">
        <w:rPr>
          <w:b/>
          <w:sz w:val="28"/>
          <w:szCs w:val="28"/>
        </w:rPr>
        <w:t>СОВЕТА ПРОЧНООКОПСКОГО СЕЛЬСКОГО ПОСЕЛЕНИЯ</w:t>
      </w:r>
    </w:p>
    <w:p w:rsidR="00EC0A84" w:rsidRDefault="008E498C">
      <w:pPr>
        <w:jc w:val="center"/>
        <w:rPr>
          <w:sz w:val="28"/>
          <w:szCs w:val="28"/>
        </w:rPr>
      </w:pPr>
      <w:r w:rsidRPr="008E498C">
        <w:rPr>
          <w:b/>
          <w:sz w:val="28"/>
          <w:szCs w:val="28"/>
        </w:rPr>
        <w:t>НОВОКУБАНСКОГО РАЙОНА</w:t>
      </w:r>
    </w:p>
    <w:p w:rsidR="008E498C" w:rsidRPr="008E498C" w:rsidRDefault="008E498C">
      <w:pPr>
        <w:jc w:val="center"/>
        <w:rPr>
          <w:sz w:val="28"/>
          <w:szCs w:val="28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 w:rsidRPr="00C40383" w:rsidTr="00AA0DF3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C40383" w:rsidRDefault="00803C37" w:rsidP="008E498C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от </w:t>
            </w:r>
            <w:r w:rsidR="009621AB">
              <w:rPr>
                <w:sz w:val="28"/>
                <w:szCs w:val="28"/>
              </w:rPr>
              <w:t>____________</w:t>
            </w:r>
            <w:r w:rsidRPr="00C403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C40383" w:rsidRDefault="00803C37" w:rsidP="008E498C">
            <w:pPr>
              <w:ind w:left="2384"/>
              <w:jc w:val="right"/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№ _</w:t>
            </w:r>
            <w:r w:rsidR="009621AB">
              <w:rPr>
                <w:sz w:val="28"/>
                <w:szCs w:val="28"/>
              </w:rPr>
              <w:t>____</w:t>
            </w:r>
          </w:p>
        </w:tc>
      </w:tr>
      <w:tr w:rsidR="00803C37" w:rsidRPr="00C40383" w:rsidTr="00AA0DF3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8E498C" w:rsidRDefault="00803C37" w:rsidP="008E498C">
            <w:pPr>
              <w:jc w:val="center"/>
              <w:rPr>
                <w:sz w:val="24"/>
                <w:szCs w:val="24"/>
              </w:rPr>
            </w:pPr>
            <w:r w:rsidRPr="00C40383">
              <w:rPr>
                <w:sz w:val="24"/>
                <w:szCs w:val="24"/>
              </w:rPr>
              <w:t>станица Прочноокопская</w:t>
            </w:r>
          </w:p>
        </w:tc>
      </w:tr>
    </w:tbl>
    <w:p w:rsidR="009F24A5" w:rsidRPr="008E498C" w:rsidRDefault="009F24A5" w:rsidP="008E498C">
      <w:pPr>
        <w:shd w:val="clear" w:color="auto" w:fill="FFFFFF"/>
        <w:jc w:val="center"/>
        <w:rPr>
          <w:b/>
          <w:sz w:val="32"/>
          <w:szCs w:val="32"/>
        </w:rPr>
      </w:pPr>
    </w:p>
    <w:p w:rsidR="009F24A5" w:rsidRPr="008E498C" w:rsidRDefault="009F24A5" w:rsidP="008E498C">
      <w:pPr>
        <w:shd w:val="clear" w:color="auto" w:fill="FFFFFF"/>
        <w:jc w:val="center"/>
        <w:rPr>
          <w:b/>
          <w:sz w:val="32"/>
          <w:szCs w:val="32"/>
        </w:rPr>
      </w:pPr>
    </w:p>
    <w:p w:rsidR="008E498C" w:rsidRPr="008E498C" w:rsidRDefault="008E498C" w:rsidP="008E498C">
      <w:pPr>
        <w:ind w:firstLine="709"/>
        <w:jc w:val="center"/>
        <w:rPr>
          <w:sz w:val="32"/>
          <w:szCs w:val="32"/>
        </w:rPr>
      </w:pPr>
      <w:r w:rsidRPr="008E498C">
        <w:rPr>
          <w:b/>
          <w:bCs/>
          <w:sz w:val="32"/>
          <w:szCs w:val="32"/>
        </w:rPr>
        <w:t>О внесении изменений в решение Совета Прочноокопского сельского поселения Новокубанского района от 13 ноября 2014 года №34 «О земельном налоге»</w:t>
      </w:r>
    </w:p>
    <w:p w:rsidR="008E498C" w:rsidRDefault="008E498C" w:rsidP="009621AB">
      <w:pPr>
        <w:ind w:firstLine="709"/>
        <w:jc w:val="both"/>
        <w:rPr>
          <w:b/>
          <w:bCs/>
          <w:szCs w:val="28"/>
        </w:rPr>
      </w:pPr>
    </w:p>
    <w:p w:rsidR="008E498C" w:rsidRDefault="008E498C" w:rsidP="009621AB">
      <w:pPr>
        <w:ind w:firstLine="709"/>
        <w:jc w:val="both"/>
        <w:rPr>
          <w:b/>
          <w:bCs/>
          <w:szCs w:val="28"/>
        </w:rPr>
      </w:pPr>
    </w:p>
    <w:p w:rsidR="00497C61" w:rsidRPr="00C40383" w:rsidRDefault="00497C61" w:rsidP="009621AB">
      <w:pPr>
        <w:ind w:firstLine="709"/>
        <w:jc w:val="both"/>
        <w:rPr>
          <w:sz w:val="28"/>
        </w:rPr>
      </w:pPr>
      <w:r w:rsidRPr="00C40383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</w:t>
      </w:r>
      <w:r w:rsidR="0040269B" w:rsidRPr="00C40383">
        <w:rPr>
          <w:sz w:val="28"/>
          <w:szCs w:val="28"/>
        </w:rPr>
        <w:t>вления в Российской Федерации»</w:t>
      </w:r>
      <w:r w:rsidRPr="00C40383">
        <w:rPr>
          <w:sz w:val="28"/>
          <w:szCs w:val="28"/>
        </w:rPr>
        <w:t xml:space="preserve">, Уставом муниципального образования Прочноокопское сельское поселение Новокубанского района, </w:t>
      </w:r>
      <w:r w:rsidR="0040269B" w:rsidRPr="00C40383">
        <w:rPr>
          <w:sz w:val="28"/>
          <w:szCs w:val="28"/>
        </w:rPr>
        <w:t xml:space="preserve">протестом прокуратуры Новокубанского района от 17.01.2022 № 7-02-22/60 на решение Совета Прочноокопского сельского поселения от 13.11.2014 № 34 «О земельном налоге», </w:t>
      </w:r>
      <w:r w:rsidRPr="00C40383">
        <w:rPr>
          <w:sz w:val="28"/>
        </w:rPr>
        <w:t xml:space="preserve">Совет Прочноокопского сельского поселения Новокубанского района,  </w:t>
      </w:r>
      <w:proofErr w:type="spellStart"/>
      <w:proofErr w:type="gramStart"/>
      <w:r w:rsidRPr="00C40383">
        <w:rPr>
          <w:sz w:val="28"/>
        </w:rPr>
        <w:t>р</w:t>
      </w:r>
      <w:proofErr w:type="spellEnd"/>
      <w:proofErr w:type="gramEnd"/>
      <w:r w:rsidRPr="00C40383">
        <w:rPr>
          <w:sz w:val="28"/>
        </w:rPr>
        <w:t xml:space="preserve"> е </w:t>
      </w:r>
      <w:proofErr w:type="spellStart"/>
      <w:r w:rsidRPr="00C40383">
        <w:rPr>
          <w:sz w:val="28"/>
        </w:rPr>
        <w:t>ш</w:t>
      </w:r>
      <w:proofErr w:type="spellEnd"/>
      <w:r w:rsidRPr="00C40383">
        <w:rPr>
          <w:sz w:val="28"/>
        </w:rPr>
        <w:t xml:space="preserve"> и л:</w:t>
      </w:r>
    </w:p>
    <w:p w:rsidR="0040269B" w:rsidRPr="00C40383" w:rsidRDefault="0040269B" w:rsidP="009621AB">
      <w:pPr>
        <w:pStyle w:val="Default"/>
        <w:ind w:firstLine="709"/>
        <w:jc w:val="both"/>
        <w:rPr>
          <w:sz w:val="28"/>
          <w:szCs w:val="28"/>
        </w:rPr>
      </w:pPr>
      <w:r w:rsidRPr="00C40383">
        <w:rPr>
          <w:sz w:val="28"/>
        </w:rPr>
        <w:t xml:space="preserve">1. Решение Совета Прочноокопского сельского поселения Новокубанского района от 13 ноября 2014 года № </w:t>
      </w:r>
      <w:r w:rsidRPr="00C40383">
        <w:rPr>
          <w:sz w:val="28"/>
          <w:szCs w:val="28"/>
        </w:rPr>
        <w:t>34 «О земельном налоге» (с изменениями от 12.12.2014г №39, 23.01.2015 №49, 04.06.2015г. №64, 18.12.2017 г. №144, 21.11.2018 г. №175; 26.11.2019 г. №34) изложить в следующей редакции:</w:t>
      </w:r>
    </w:p>
    <w:p w:rsidR="00497C61" w:rsidRPr="00C40383" w:rsidRDefault="0040269B" w:rsidP="009621AB">
      <w:pPr>
        <w:pStyle w:val="Default"/>
        <w:ind w:firstLine="709"/>
        <w:jc w:val="both"/>
        <w:rPr>
          <w:sz w:val="28"/>
          <w:szCs w:val="28"/>
        </w:rPr>
      </w:pPr>
      <w:r w:rsidRPr="00C40383">
        <w:rPr>
          <w:sz w:val="28"/>
        </w:rPr>
        <w:t>«</w:t>
      </w:r>
      <w:r w:rsidR="00497C61" w:rsidRPr="00C40383">
        <w:rPr>
          <w:sz w:val="28"/>
        </w:rPr>
        <w:t>1. </w:t>
      </w:r>
      <w:r w:rsidR="00497C61" w:rsidRPr="00C40383">
        <w:rPr>
          <w:sz w:val="28"/>
          <w:szCs w:val="28"/>
        </w:rPr>
        <w:t>Установить и ввести с 1 января 2015 года на территории Прочноокопского сельского поселения Новокубанского района земельный налог с учетом особенностей, предусмотренных настоящим решением.</w:t>
      </w:r>
    </w:p>
    <w:p w:rsidR="00244577" w:rsidRPr="00C40383" w:rsidRDefault="00244577" w:rsidP="009621AB">
      <w:pPr>
        <w:pStyle w:val="30"/>
        <w:spacing w:after="0"/>
        <w:ind w:left="0" w:firstLine="709"/>
        <w:rPr>
          <w:sz w:val="28"/>
          <w:szCs w:val="28"/>
        </w:rPr>
      </w:pPr>
      <w:r w:rsidRPr="00C40383">
        <w:rPr>
          <w:sz w:val="28"/>
          <w:szCs w:val="28"/>
        </w:rPr>
        <w:t>2. Установить налоговые ставки в следующих размерах:</w:t>
      </w:r>
    </w:p>
    <w:p w:rsidR="00244577" w:rsidRPr="00C40383" w:rsidRDefault="00E948F7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2.1.</w:t>
      </w:r>
      <w:r w:rsidR="00244577" w:rsidRPr="00C40383">
        <w:rPr>
          <w:sz w:val="28"/>
          <w:szCs w:val="28"/>
        </w:rPr>
        <w:t>0,3 процента от кадастровой стоимости в отношении земельных участков:</w:t>
      </w:r>
    </w:p>
    <w:p w:rsidR="00244577" w:rsidRPr="00C40383" w:rsidRDefault="00E948F7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 xml:space="preserve">2.1.1. </w:t>
      </w:r>
      <w:r w:rsidR="00244577" w:rsidRPr="00C40383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D57D6" w:rsidRPr="00C40383" w:rsidRDefault="00E948F7" w:rsidP="009621AB">
      <w:pPr>
        <w:ind w:firstLine="709"/>
        <w:contextualSpacing/>
        <w:jc w:val="both"/>
        <w:rPr>
          <w:sz w:val="28"/>
        </w:rPr>
      </w:pPr>
      <w:proofErr w:type="gramStart"/>
      <w:r w:rsidRPr="00C40383">
        <w:rPr>
          <w:sz w:val="28"/>
        </w:rPr>
        <w:t xml:space="preserve">2.1.2. </w:t>
      </w:r>
      <w:r w:rsidR="003D57D6" w:rsidRPr="00C40383">
        <w:rPr>
          <w:sz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="003D57D6" w:rsidRPr="00C40383">
        <w:rPr>
          <w:sz w:val="28"/>
        </w:rPr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44577" w:rsidRPr="00C40383" w:rsidRDefault="00E948F7" w:rsidP="009621AB">
      <w:pPr>
        <w:ind w:firstLine="709"/>
        <w:jc w:val="both"/>
        <w:rPr>
          <w:sz w:val="28"/>
          <w:szCs w:val="28"/>
        </w:rPr>
      </w:pPr>
      <w:r w:rsidRPr="00C40383">
        <w:rPr>
          <w:bCs/>
          <w:sz w:val="28"/>
          <w:szCs w:val="28"/>
        </w:rPr>
        <w:t xml:space="preserve">2.1.3. </w:t>
      </w:r>
      <w:r w:rsidR="003D57D6" w:rsidRPr="00C40383">
        <w:rPr>
          <w:bCs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44577" w:rsidRPr="00C40383">
        <w:rPr>
          <w:sz w:val="28"/>
          <w:szCs w:val="28"/>
        </w:rPr>
        <w:t>;</w:t>
      </w:r>
      <w:r w:rsidR="00052E04" w:rsidRPr="00C40383">
        <w:rPr>
          <w:sz w:val="28"/>
          <w:szCs w:val="28"/>
        </w:rPr>
        <w:t xml:space="preserve"> </w:t>
      </w:r>
    </w:p>
    <w:p w:rsidR="00E948F7" w:rsidRPr="00C40383" w:rsidRDefault="00E948F7" w:rsidP="009621AB">
      <w:pPr>
        <w:suppressAutoHyphens/>
        <w:ind w:right="49" w:firstLine="709"/>
        <w:jc w:val="both"/>
        <w:rPr>
          <w:bCs/>
          <w:color w:val="000000"/>
          <w:sz w:val="28"/>
          <w:szCs w:val="28"/>
        </w:rPr>
      </w:pPr>
      <w:r w:rsidRPr="00C40383">
        <w:rPr>
          <w:bCs/>
          <w:color w:val="000000"/>
          <w:sz w:val="28"/>
          <w:szCs w:val="28"/>
        </w:rPr>
        <w:t>2.1.4.</w:t>
      </w:r>
      <w:r w:rsidRPr="00C40383"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3D57D6" w:rsidRPr="00C40383" w:rsidRDefault="00E948F7" w:rsidP="009621AB">
      <w:pPr>
        <w:ind w:firstLine="709"/>
        <w:contextualSpacing/>
        <w:jc w:val="both"/>
        <w:rPr>
          <w:sz w:val="28"/>
          <w:szCs w:val="28"/>
        </w:rPr>
      </w:pPr>
      <w:r w:rsidRPr="00C40383">
        <w:rPr>
          <w:sz w:val="28"/>
          <w:szCs w:val="28"/>
        </w:rPr>
        <w:t>2.</w:t>
      </w:r>
      <w:r w:rsidR="003D57D6" w:rsidRPr="00C40383">
        <w:rPr>
          <w:sz w:val="28"/>
          <w:szCs w:val="28"/>
        </w:rPr>
        <w:t>2) 1,5 процента от кадастровой стоимости в отношении земельных участков:</w:t>
      </w:r>
    </w:p>
    <w:p w:rsidR="003D57D6" w:rsidRPr="00C40383" w:rsidRDefault="00153962" w:rsidP="009621AB">
      <w:pPr>
        <w:pStyle w:val="ConsNormal"/>
        <w:ind w:firstLine="709"/>
        <w:contextualSpacing/>
        <w:rPr>
          <w:bCs/>
          <w:szCs w:val="28"/>
        </w:rPr>
      </w:pPr>
      <w:r w:rsidRPr="00C40383">
        <w:rPr>
          <w:bCs/>
          <w:szCs w:val="28"/>
        </w:rPr>
        <w:t xml:space="preserve">2.2.1. </w:t>
      </w:r>
      <w:proofErr w:type="gramStart"/>
      <w:r w:rsidR="003D57D6" w:rsidRPr="00C40383">
        <w:rPr>
          <w:bCs/>
          <w:szCs w:val="28"/>
        </w:rPr>
        <w:t>приобретенных</w:t>
      </w:r>
      <w:proofErr w:type="gramEnd"/>
      <w:r w:rsidR="003D57D6" w:rsidRPr="00C40383">
        <w:rPr>
          <w:bCs/>
          <w:szCs w:val="28"/>
        </w:rPr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3D57D6" w:rsidRPr="00C40383" w:rsidRDefault="00153962" w:rsidP="009621AB">
      <w:pPr>
        <w:pStyle w:val="ConsNormal"/>
        <w:ind w:firstLine="709"/>
        <w:contextualSpacing/>
        <w:rPr>
          <w:bCs/>
          <w:szCs w:val="28"/>
        </w:rPr>
      </w:pPr>
      <w:r w:rsidRPr="00C40383">
        <w:rPr>
          <w:bCs/>
          <w:szCs w:val="28"/>
        </w:rPr>
        <w:t xml:space="preserve">2.2.2. </w:t>
      </w:r>
      <w:r w:rsidR="003D57D6" w:rsidRPr="00C40383">
        <w:rPr>
          <w:bCs/>
          <w:szCs w:val="28"/>
        </w:rPr>
        <w:t>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3D57D6" w:rsidRPr="00C40383" w:rsidRDefault="00153962" w:rsidP="009621AB">
      <w:pPr>
        <w:pStyle w:val="ConsNormal"/>
        <w:ind w:firstLine="709"/>
        <w:contextualSpacing/>
        <w:rPr>
          <w:sz w:val="20"/>
        </w:rPr>
      </w:pPr>
      <w:r w:rsidRPr="00C40383">
        <w:rPr>
          <w:bCs/>
          <w:szCs w:val="28"/>
        </w:rPr>
        <w:t xml:space="preserve">2.2.3. </w:t>
      </w:r>
      <w:r w:rsidR="003D57D6" w:rsidRPr="00C40383">
        <w:rPr>
          <w:bCs/>
          <w:szCs w:val="28"/>
        </w:rPr>
        <w:t>прочих земельных участков.</w:t>
      </w:r>
      <w:r w:rsidR="00642938" w:rsidRPr="00C40383">
        <w:rPr>
          <w:bCs/>
          <w:szCs w:val="28"/>
        </w:rPr>
        <w:t xml:space="preserve"> </w:t>
      </w:r>
    </w:p>
    <w:p w:rsidR="002542F1" w:rsidRPr="00C40383" w:rsidRDefault="00244577" w:rsidP="009621AB">
      <w:pPr>
        <w:suppressAutoHyphens/>
        <w:ind w:right="49" w:firstLine="709"/>
        <w:jc w:val="both"/>
        <w:rPr>
          <w:bCs/>
          <w:color w:val="000000"/>
          <w:sz w:val="28"/>
          <w:szCs w:val="28"/>
        </w:rPr>
      </w:pPr>
      <w:r w:rsidRPr="00C40383">
        <w:rPr>
          <w:sz w:val="28"/>
          <w:szCs w:val="28"/>
        </w:rPr>
        <w:t>3. </w:t>
      </w:r>
      <w:r w:rsidR="00153962" w:rsidRPr="00C40383">
        <w:rPr>
          <w:bCs/>
          <w:color w:val="000000"/>
          <w:sz w:val="28"/>
          <w:szCs w:val="28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  <w:r w:rsidR="002542F1" w:rsidRPr="00C40383">
        <w:rPr>
          <w:bCs/>
          <w:color w:val="000000"/>
          <w:sz w:val="28"/>
          <w:szCs w:val="28"/>
        </w:rPr>
        <w:t xml:space="preserve"> </w:t>
      </w:r>
    </w:p>
    <w:p w:rsidR="002542F1" w:rsidRPr="00C40383" w:rsidRDefault="002542F1" w:rsidP="009621AB">
      <w:pPr>
        <w:suppressAutoHyphens/>
        <w:ind w:right="49" w:firstLine="709"/>
        <w:jc w:val="both"/>
        <w:rPr>
          <w:bCs/>
          <w:color w:val="000000"/>
          <w:sz w:val="28"/>
          <w:szCs w:val="28"/>
        </w:rPr>
      </w:pPr>
      <w:r w:rsidRPr="00C40383">
        <w:rPr>
          <w:bCs/>
          <w:color w:val="000000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244577" w:rsidRPr="00C40383" w:rsidRDefault="00244577" w:rsidP="009621AB">
      <w:pPr>
        <w:ind w:firstLine="709"/>
        <w:jc w:val="both"/>
        <w:rPr>
          <w:color w:val="2C2C2C"/>
          <w:sz w:val="28"/>
          <w:szCs w:val="28"/>
        </w:rPr>
      </w:pPr>
      <w:r w:rsidRPr="00C40383">
        <w:rPr>
          <w:color w:val="2C2C2C"/>
          <w:sz w:val="28"/>
          <w:szCs w:val="28"/>
        </w:rPr>
        <w:t>4. Налог и авансовые платежи по налогу подлежат уплате налогоплательщиками в следующем порядке и сроки:</w:t>
      </w:r>
    </w:p>
    <w:p w:rsidR="00C84558" w:rsidRPr="00C40383" w:rsidRDefault="00244577" w:rsidP="009621AB">
      <w:pPr>
        <w:pStyle w:val="ConsNormal"/>
        <w:ind w:firstLine="709"/>
        <w:contextualSpacing/>
        <w:rPr>
          <w:sz w:val="20"/>
        </w:rPr>
      </w:pPr>
      <w:r w:rsidRPr="00C40383">
        <w:rPr>
          <w:szCs w:val="28"/>
        </w:rPr>
        <w:t>1</w:t>
      </w:r>
      <w:r w:rsidR="003D57D6" w:rsidRPr="00C40383">
        <w:rPr>
          <w:szCs w:val="28"/>
        </w:rPr>
        <w:t>)</w:t>
      </w:r>
      <w:r w:rsidR="003D57D6" w:rsidRPr="00C40383">
        <w:rPr>
          <w:bCs/>
          <w:szCs w:val="28"/>
        </w:rPr>
        <w:t> Налогоплательщики - организации земельный налог (авансовые платежи по налогу) уплачивают в сроки, установленные Налоговым кодексом Российской Федерации.</w:t>
      </w:r>
      <w:r w:rsidR="00C84558" w:rsidRPr="00C40383">
        <w:rPr>
          <w:bCs/>
          <w:szCs w:val="28"/>
        </w:rPr>
        <w:t xml:space="preserve"> </w:t>
      </w:r>
    </w:p>
    <w:p w:rsidR="00642938" w:rsidRPr="00C40383" w:rsidRDefault="00244577" w:rsidP="009621AB">
      <w:pPr>
        <w:ind w:firstLine="709"/>
        <w:jc w:val="both"/>
      </w:pPr>
      <w:r w:rsidRPr="00C40383">
        <w:rPr>
          <w:sz w:val="28"/>
          <w:szCs w:val="28"/>
        </w:rPr>
        <w:t>2) налогоплательщики – организации уплачивают суммы авансовых платежей по налогу в течение налогового периода не позднее последнего числа месяца, следующего за истекшим отчетным периодом в размере одной четвертой соответствующей налоговой ставки процентной доли кадастров</w:t>
      </w:r>
      <w:r w:rsidR="003D57D6" w:rsidRPr="00C40383">
        <w:rPr>
          <w:sz w:val="28"/>
          <w:szCs w:val="28"/>
        </w:rPr>
        <w:t>ой стоимости земельного участка</w:t>
      </w:r>
      <w:r w:rsidRPr="00C40383">
        <w:rPr>
          <w:sz w:val="28"/>
          <w:szCs w:val="28"/>
        </w:rPr>
        <w:t>.</w:t>
      </w:r>
      <w:r w:rsidR="00642938" w:rsidRPr="00C40383">
        <w:t xml:space="preserve"> </w:t>
      </w:r>
    </w:p>
    <w:p w:rsidR="00497C61" w:rsidRPr="00C40383" w:rsidRDefault="00497C61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 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3F01B9" w:rsidRPr="00C40383" w:rsidRDefault="00497C61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 xml:space="preserve">5.1 </w:t>
      </w:r>
      <w:r w:rsidR="003F01B9" w:rsidRPr="00C40383">
        <w:rPr>
          <w:sz w:val="28"/>
          <w:szCs w:val="28"/>
        </w:rPr>
        <w:t> Налогоплательщики – физические лица:</w:t>
      </w:r>
    </w:p>
    <w:p w:rsidR="003F01B9" w:rsidRPr="00C40383" w:rsidRDefault="003F01B9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lastRenderedPageBreak/>
        <w:t>5.1.1 Инвалиды, имеющие III степень ограничения способности к трудовой деятельности, а также лица, которые имеют I и II группу инвалидности, установленную без вынесения заключения о степени ограничения способности к трудовой деятельности.</w:t>
      </w:r>
    </w:p>
    <w:p w:rsidR="003F01B9" w:rsidRPr="00C40383" w:rsidRDefault="003F01B9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5.1.2. Инвалиды детства.</w:t>
      </w:r>
    </w:p>
    <w:p w:rsidR="003F01B9" w:rsidRPr="00C40383" w:rsidRDefault="003F01B9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5.1.3. Ветераны инвалиды и участники Великой Отечественной войны, а также ветераны, инвалиды и участники боевых действий.</w:t>
      </w:r>
    </w:p>
    <w:p w:rsidR="003F01B9" w:rsidRPr="00C40383" w:rsidRDefault="003F01B9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5.1.4. 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3061-1).</w:t>
      </w:r>
    </w:p>
    <w:p w:rsidR="003F01B9" w:rsidRPr="00C40383" w:rsidRDefault="003F01B9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5.1.5. Жители блокадного Ленинграда.</w:t>
      </w:r>
    </w:p>
    <w:p w:rsidR="003F01B9" w:rsidRPr="00C40383" w:rsidRDefault="003F01B9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5.1.6. Узники концентрационных лагерей.</w:t>
      </w:r>
    </w:p>
    <w:p w:rsidR="003F01B9" w:rsidRPr="00C40383" w:rsidRDefault="003F01B9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5.1.7. 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обеспечении.</w:t>
      </w:r>
    </w:p>
    <w:p w:rsidR="003F01B9" w:rsidRPr="00C40383" w:rsidRDefault="003F01B9" w:rsidP="009621AB">
      <w:pPr>
        <w:ind w:firstLine="709"/>
        <w:jc w:val="both"/>
        <w:rPr>
          <w:color w:val="FF0000"/>
          <w:sz w:val="28"/>
          <w:szCs w:val="28"/>
        </w:rPr>
      </w:pPr>
      <w:r w:rsidRPr="00C40383">
        <w:rPr>
          <w:sz w:val="28"/>
          <w:szCs w:val="28"/>
        </w:rPr>
        <w:t>5.1.8. Граждане, достигшие 70-летнего возраста и старше, имеющие доход ниже величины прожиточного минимума, сложившегося для пенсионеров в Краснодарском крае.</w:t>
      </w:r>
    </w:p>
    <w:p w:rsidR="003F01B9" w:rsidRPr="00C40383" w:rsidRDefault="003F01B9" w:rsidP="009621AB">
      <w:pPr>
        <w:pStyle w:val="Default"/>
        <w:ind w:firstLine="709"/>
        <w:jc w:val="both"/>
        <w:rPr>
          <w:bCs/>
        </w:rPr>
      </w:pPr>
      <w:r w:rsidRPr="00C40383">
        <w:rPr>
          <w:sz w:val="28"/>
          <w:szCs w:val="28"/>
        </w:rPr>
        <w:t xml:space="preserve">Указанные льготы предоставляются налогоплательщикам – физическим лицам в отношении земельных участков, предусмотренных подпунктами 1 и 2 пункта 2 решения Совета Прочноокопского сельского поселения Новокубанского района </w:t>
      </w:r>
      <w:r w:rsidRPr="00C40383">
        <w:rPr>
          <w:bCs/>
          <w:color w:val="auto"/>
          <w:sz w:val="28"/>
          <w:szCs w:val="28"/>
        </w:rPr>
        <w:t xml:space="preserve">от 13 ноября 2014 года № 34 «О </w:t>
      </w:r>
      <w:r w:rsidRPr="00C40383">
        <w:rPr>
          <w:bCs/>
          <w:sz w:val="28"/>
          <w:szCs w:val="28"/>
        </w:rPr>
        <w:t>земельном налоге»</w:t>
      </w:r>
      <w:r w:rsidRPr="00C40383">
        <w:rPr>
          <w:bCs/>
          <w:sz w:val="20"/>
          <w:szCs w:val="20"/>
        </w:rPr>
        <w:t>.</w:t>
      </w:r>
    </w:p>
    <w:p w:rsidR="003F01B9" w:rsidRPr="00C40383" w:rsidRDefault="003F01B9" w:rsidP="009621A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40383">
        <w:rPr>
          <w:bCs/>
          <w:sz w:val="28"/>
          <w:szCs w:val="28"/>
        </w:rPr>
        <w:t>В случае если налогоплательщику, относящемуся к одной из льготных категорий, предусмотренных подпунктами 5.1.1 – 5.1.8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каждому виду разрешенного использования по выбору налогоплательщика.</w:t>
      </w:r>
      <w:proofErr w:type="gramEnd"/>
    </w:p>
    <w:p w:rsidR="00497C61" w:rsidRPr="00C40383" w:rsidRDefault="00497C61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5.2. Налогоплательщики – юридические лица.</w:t>
      </w:r>
    </w:p>
    <w:p w:rsidR="00497C61" w:rsidRPr="00C40383" w:rsidRDefault="00C37E47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5.2.1. </w:t>
      </w:r>
      <w:r w:rsidR="00497C61" w:rsidRPr="00C40383">
        <w:rPr>
          <w:sz w:val="28"/>
          <w:szCs w:val="28"/>
        </w:rPr>
        <w:t>Органы местного самоуправления Прочноокопского сельского поселения, а так же муниципальные учреждения, финансируемые за счет средств бюджета Прочноокопского сельского поселения Новокубанского района.</w:t>
      </w:r>
    </w:p>
    <w:p w:rsidR="00497C61" w:rsidRPr="00C40383" w:rsidRDefault="00497C61" w:rsidP="009621AB">
      <w:pPr>
        <w:ind w:firstLine="709"/>
        <w:jc w:val="both"/>
        <w:rPr>
          <w:sz w:val="28"/>
          <w:szCs w:val="28"/>
        </w:rPr>
      </w:pPr>
      <w:r w:rsidRPr="00C40383">
        <w:rPr>
          <w:sz w:val="28"/>
          <w:szCs w:val="28"/>
        </w:rPr>
        <w:t>Указанная льгота предоставляется муниципальным учреждениям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C40383" w:rsidRPr="00C40383" w:rsidRDefault="008E498C" w:rsidP="009621AB">
      <w:pPr>
        <w:ind w:firstLine="709"/>
        <w:jc w:val="both"/>
      </w:pPr>
      <w:r>
        <w:rPr>
          <w:sz w:val="28"/>
          <w:szCs w:val="28"/>
        </w:rPr>
        <w:t xml:space="preserve">6. </w:t>
      </w:r>
      <w:proofErr w:type="gramStart"/>
      <w:r w:rsidR="00C40383" w:rsidRPr="00C40383">
        <w:rPr>
          <w:sz w:val="28"/>
          <w:szCs w:val="28"/>
        </w:rPr>
        <w:t xml:space="preserve">Налогоплательщики, имеющие право на налоговые льготы,  в том числе в виде налогового вычета, установленные законодательством о налогах и сборах, представляют в налоговый орган по своему выбору заявление о </w:t>
      </w:r>
      <w:r w:rsidR="00C40383" w:rsidRPr="00C40383">
        <w:rPr>
          <w:sz w:val="28"/>
          <w:szCs w:val="28"/>
        </w:rPr>
        <w:lastRenderedPageBreak/>
        <w:t>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C40383" w:rsidRPr="00C40383">
        <w:t>.(</w:t>
      </w:r>
      <w:proofErr w:type="gramEnd"/>
    </w:p>
    <w:p w:rsidR="00C40383" w:rsidRPr="00C40383" w:rsidRDefault="00C40383" w:rsidP="009621AB">
      <w:pPr>
        <w:ind w:firstLine="709"/>
        <w:jc w:val="both"/>
      </w:pPr>
      <w:bookmarkStart w:id="0" w:name="dst100046"/>
      <w:bookmarkEnd w:id="0"/>
      <w:r w:rsidRPr="00C40383">
        <w:rPr>
          <w:sz w:val="28"/>
          <w:szCs w:val="28"/>
        </w:rPr>
        <w:t>7. В случае</w:t>
      </w:r>
      <w:proofErr w:type="gramStart"/>
      <w:r w:rsidRPr="00C40383">
        <w:rPr>
          <w:sz w:val="28"/>
          <w:szCs w:val="28"/>
        </w:rPr>
        <w:t>,</w:t>
      </w:r>
      <w:proofErr w:type="gramEnd"/>
      <w:r w:rsidRPr="00C40383"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</w:t>
      </w:r>
    </w:p>
    <w:p w:rsidR="00497C61" w:rsidRPr="00C40383" w:rsidRDefault="008E498C" w:rsidP="0096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7C61" w:rsidRPr="00C40383">
        <w:rPr>
          <w:sz w:val="28"/>
          <w:szCs w:val="28"/>
        </w:rPr>
        <w:t xml:space="preserve">. Налог вводится в действие на территории </w:t>
      </w:r>
      <w:r w:rsidR="00043537" w:rsidRPr="00C40383">
        <w:rPr>
          <w:sz w:val="28"/>
          <w:szCs w:val="28"/>
        </w:rPr>
        <w:t>Прочноокопского сельского</w:t>
      </w:r>
      <w:r w:rsidR="00497C61" w:rsidRPr="00C40383">
        <w:rPr>
          <w:sz w:val="28"/>
          <w:szCs w:val="28"/>
        </w:rPr>
        <w:t xml:space="preserve"> поселения Новокубанского района с 1 января 2015 года</w:t>
      </w:r>
      <w:proofErr w:type="gramStart"/>
      <w:r w:rsidR="00497C61" w:rsidRPr="00C40383">
        <w:rPr>
          <w:sz w:val="28"/>
          <w:szCs w:val="28"/>
        </w:rPr>
        <w:t>.</w:t>
      </w:r>
      <w:r w:rsidR="009621AB">
        <w:rPr>
          <w:sz w:val="28"/>
          <w:szCs w:val="28"/>
        </w:rPr>
        <w:t xml:space="preserve">» </w:t>
      </w:r>
      <w:proofErr w:type="gramEnd"/>
    </w:p>
    <w:p w:rsidR="00497C61" w:rsidRDefault="009621AB" w:rsidP="0096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7C61" w:rsidRPr="00C40383">
        <w:rPr>
          <w:sz w:val="28"/>
          <w:szCs w:val="28"/>
        </w:rPr>
        <w:t>.</w:t>
      </w:r>
      <w:r w:rsidRPr="009621AB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 xml:space="preserve">Специалисту </w:t>
      </w:r>
      <w:r w:rsidRPr="0057692D">
        <w:rPr>
          <w:rFonts w:eastAsia="SimSun"/>
          <w:sz w:val="28"/>
          <w:szCs w:val="28"/>
          <w:lang w:eastAsia="ar-SA"/>
        </w:rPr>
        <w:t xml:space="preserve">администрации </w:t>
      </w:r>
      <w:r>
        <w:rPr>
          <w:rFonts w:eastAsia="SimSun"/>
          <w:sz w:val="28"/>
          <w:szCs w:val="28"/>
          <w:lang w:eastAsia="ar-SA"/>
        </w:rPr>
        <w:t xml:space="preserve">Прочноокопского </w:t>
      </w:r>
      <w:r w:rsidRPr="0057692D">
        <w:rPr>
          <w:rFonts w:eastAsia="SimSun"/>
          <w:sz w:val="28"/>
          <w:szCs w:val="28"/>
          <w:lang w:eastAsia="ar-SA"/>
        </w:rPr>
        <w:t xml:space="preserve">сельского поселения </w:t>
      </w:r>
      <w:r>
        <w:rPr>
          <w:rFonts w:eastAsia="SimSun"/>
          <w:sz w:val="28"/>
          <w:szCs w:val="28"/>
          <w:lang w:eastAsia="ar-SA"/>
        </w:rPr>
        <w:t xml:space="preserve">Новокубанского района </w:t>
      </w:r>
      <w:r>
        <w:rPr>
          <w:sz w:val="28"/>
          <w:szCs w:val="28"/>
        </w:rPr>
        <w:t>обеспечить опубликование  издании Информационного</w:t>
      </w:r>
      <w:r w:rsidRPr="0057692D">
        <w:rPr>
          <w:sz w:val="28"/>
          <w:szCs w:val="28"/>
        </w:rPr>
        <w:t xml:space="preserve"> </w:t>
      </w:r>
      <w:r>
        <w:rPr>
          <w:sz w:val="28"/>
          <w:szCs w:val="28"/>
        </w:rPr>
        <w:t>бюллетеня «Вестник Прочноокопского  сельского поселения Новокубанского района»,</w:t>
      </w:r>
      <w:r w:rsidRPr="0057692D">
        <w:rPr>
          <w:sz w:val="28"/>
          <w:szCs w:val="28"/>
        </w:rPr>
        <w:t xml:space="preserve"> а также разместить на официальном сайте администрации </w:t>
      </w:r>
      <w:r>
        <w:rPr>
          <w:sz w:val="28"/>
          <w:szCs w:val="28"/>
        </w:rPr>
        <w:t>Прочноокопского</w:t>
      </w:r>
      <w:r w:rsidRPr="0057692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Новокубанского</w:t>
      </w:r>
      <w:r w:rsidRPr="0057692D">
        <w:rPr>
          <w:sz w:val="28"/>
          <w:szCs w:val="28"/>
        </w:rPr>
        <w:t xml:space="preserve"> района в информационно-телекоммуникационной сети «Интернет» не позднее 30 </w:t>
      </w:r>
      <w:r>
        <w:rPr>
          <w:sz w:val="28"/>
          <w:szCs w:val="28"/>
        </w:rPr>
        <w:t>марта 2022</w:t>
      </w:r>
      <w:r w:rsidRPr="0057692D">
        <w:rPr>
          <w:sz w:val="28"/>
          <w:szCs w:val="28"/>
        </w:rPr>
        <w:t xml:space="preserve"> года.</w:t>
      </w:r>
    </w:p>
    <w:p w:rsidR="009621AB" w:rsidRPr="00C40383" w:rsidRDefault="009621AB" w:rsidP="009621AB">
      <w:pPr>
        <w:suppressAutoHyphens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21AB">
        <w:rPr>
          <w:rFonts w:eastAsia="SimSun"/>
          <w:sz w:val="28"/>
          <w:szCs w:val="28"/>
          <w:lang w:eastAsia="ar-SA"/>
        </w:rPr>
        <w:t xml:space="preserve"> </w:t>
      </w:r>
      <w:r w:rsidRPr="00C40383">
        <w:rPr>
          <w:sz w:val="28"/>
          <w:szCs w:val="28"/>
        </w:rPr>
        <w:t xml:space="preserve">Настоящее Решение вступает в силу с 1 </w:t>
      </w:r>
      <w:r>
        <w:rPr>
          <w:sz w:val="28"/>
          <w:szCs w:val="28"/>
        </w:rPr>
        <w:t>апреля  2022</w:t>
      </w:r>
      <w:r w:rsidRPr="00C40383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и распространяет свое действия на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с 01.01.2022 года  </w:t>
      </w:r>
      <w:r w:rsidRPr="00C40383">
        <w:rPr>
          <w:sz w:val="28"/>
          <w:szCs w:val="28"/>
        </w:rPr>
        <w:t>но не ранее,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6364A6" w:rsidRPr="00C40383" w:rsidRDefault="006364A6" w:rsidP="006364A6">
      <w:pPr>
        <w:tabs>
          <w:tab w:val="left" w:pos="5420"/>
        </w:tabs>
        <w:jc w:val="both"/>
        <w:rPr>
          <w:sz w:val="24"/>
          <w:szCs w:val="24"/>
        </w:rPr>
      </w:pPr>
    </w:p>
    <w:p w:rsidR="006364A6" w:rsidRPr="00C40383" w:rsidRDefault="006364A6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4A6" w:rsidRPr="00C40383" w:rsidRDefault="006364A6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6364A6" w:rsidRPr="00C40383" w:rsidTr="0032667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6364A6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6364A6" w:rsidRPr="00C40383" w:rsidRDefault="006364A6" w:rsidP="0032667F">
            <w:pPr>
              <w:rPr>
                <w:sz w:val="28"/>
                <w:szCs w:val="28"/>
              </w:rPr>
            </w:pPr>
          </w:p>
          <w:p w:rsidR="006364A6" w:rsidRPr="00C40383" w:rsidRDefault="006364A6" w:rsidP="008E498C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8E498C"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497C61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П</w:t>
            </w:r>
            <w:r w:rsidR="006364A6" w:rsidRPr="00C40383">
              <w:rPr>
                <w:sz w:val="28"/>
                <w:szCs w:val="28"/>
              </w:rPr>
              <w:t>редседател</w:t>
            </w:r>
            <w:r w:rsidRPr="00C40383">
              <w:rPr>
                <w:sz w:val="28"/>
                <w:szCs w:val="28"/>
              </w:rPr>
              <w:t>ь</w:t>
            </w:r>
            <w:r w:rsidR="006364A6" w:rsidRPr="00C40383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6364A6" w:rsidRPr="00C40383" w:rsidRDefault="006364A6" w:rsidP="00C40383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proofErr w:type="spellStart"/>
            <w:r w:rsidR="00C40383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C90B5D" w:rsidRPr="00C40383" w:rsidRDefault="00C90B5D" w:rsidP="006364A6">
      <w:pPr>
        <w:ind w:firstLine="708"/>
        <w:jc w:val="both"/>
      </w:pPr>
    </w:p>
    <w:sectPr w:rsidR="00C90B5D" w:rsidRPr="00C40383" w:rsidSect="00C8723A">
      <w:headerReference w:type="even" r:id="rId8"/>
      <w:headerReference w:type="default" r:id="rId9"/>
      <w:pgSz w:w="11907" w:h="16840"/>
      <w:pgMar w:top="1077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C1" w:rsidRDefault="00E52EC1">
      <w:r>
        <w:separator/>
      </w:r>
    </w:p>
  </w:endnote>
  <w:endnote w:type="continuationSeparator" w:id="0">
    <w:p w:rsidR="00E52EC1" w:rsidRDefault="00E5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C1" w:rsidRDefault="00E52EC1">
      <w:r>
        <w:separator/>
      </w:r>
    </w:p>
  </w:footnote>
  <w:footnote w:type="continuationSeparator" w:id="0">
    <w:p w:rsidR="00E52EC1" w:rsidRDefault="00E52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A5" w:rsidRDefault="007D6746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24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4A5" w:rsidRDefault="009F24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A5" w:rsidRDefault="007D6746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24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0DF3">
      <w:rPr>
        <w:rStyle w:val="a9"/>
        <w:noProof/>
      </w:rPr>
      <w:t>4</w:t>
    </w:r>
    <w:r>
      <w:rPr>
        <w:rStyle w:val="a9"/>
      </w:rPr>
      <w:fldChar w:fldCharType="end"/>
    </w:r>
  </w:p>
  <w:p w:rsidR="009F24A5" w:rsidRDefault="009F24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2EEA"/>
    <w:rsid w:val="000235F9"/>
    <w:rsid w:val="000262E6"/>
    <w:rsid w:val="00026F81"/>
    <w:rsid w:val="00030AD6"/>
    <w:rsid w:val="00043537"/>
    <w:rsid w:val="00050CE7"/>
    <w:rsid w:val="00052E04"/>
    <w:rsid w:val="00076C4D"/>
    <w:rsid w:val="000A4BC7"/>
    <w:rsid w:val="000A4E9D"/>
    <w:rsid w:val="000A68E9"/>
    <w:rsid w:val="000D1418"/>
    <w:rsid w:val="000E3184"/>
    <w:rsid w:val="00114B2E"/>
    <w:rsid w:val="00144F8A"/>
    <w:rsid w:val="001504BE"/>
    <w:rsid w:val="00153962"/>
    <w:rsid w:val="001550F5"/>
    <w:rsid w:val="00166996"/>
    <w:rsid w:val="00180951"/>
    <w:rsid w:val="001C0DB1"/>
    <w:rsid w:val="001D60E6"/>
    <w:rsid w:val="001F3BF8"/>
    <w:rsid w:val="00216FC4"/>
    <w:rsid w:val="00235258"/>
    <w:rsid w:val="00244577"/>
    <w:rsid w:val="002532C8"/>
    <w:rsid w:val="002542F1"/>
    <w:rsid w:val="00256447"/>
    <w:rsid w:val="00264323"/>
    <w:rsid w:val="00283596"/>
    <w:rsid w:val="002F35EA"/>
    <w:rsid w:val="00302F38"/>
    <w:rsid w:val="0030639C"/>
    <w:rsid w:val="0032667F"/>
    <w:rsid w:val="003313AD"/>
    <w:rsid w:val="00333950"/>
    <w:rsid w:val="00345BA8"/>
    <w:rsid w:val="003550F2"/>
    <w:rsid w:val="0037605B"/>
    <w:rsid w:val="0038319F"/>
    <w:rsid w:val="0038423A"/>
    <w:rsid w:val="00385313"/>
    <w:rsid w:val="00385CC8"/>
    <w:rsid w:val="003B53C4"/>
    <w:rsid w:val="003D57D6"/>
    <w:rsid w:val="003E2E6C"/>
    <w:rsid w:val="003F01B9"/>
    <w:rsid w:val="003F7D0E"/>
    <w:rsid w:val="0040269B"/>
    <w:rsid w:val="00424908"/>
    <w:rsid w:val="004441CF"/>
    <w:rsid w:val="00464567"/>
    <w:rsid w:val="00497C61"/>
    <w:rsid w:val="004B3743"/>
    <w:rsid w:val="004B41C4"/>
    <w:rsid w:val="00541283"/>
    <w:rsid w:val="00567258"/>
    <w:rsid w:val="005B5AF0"/>
    <w:rsid w:val="005D0DB1"/>
    <w:rsid w:val="005D5C1F"/>
    <w:rsid w:val="006030DB"/>
    <w:rsid w:val="00615853"/>
    <w:rsid w:val="006278D9"/>
    <w:rsid w:val="006364A6"/>
    <w:rsid w:val="00636D01"/>
    <w:rsid w:val="006419CD"/>
    <w:rsid w:val="00642938"/>
    <w:rsid w:val="00644726"/>
    <w:rsid w:val="00663711"/>
    <w:rsid w:val="00666B01"/>
    <w:rsid w:val="00666D48"/>
    <w:rsid w:val="00685322"/>
    <w:rsid w:val="00696450"/>
    <w:rsid w:val="006A787C"/>
    <w:rsid w:val="006D6C34"/>
    <w:rsid w:val="006E5719"/>
    <w:rsid w:val="006F0D51"/>
    <w:rsid w:val="00704E75"/>
    <w:rsid w:val="00704FB4"/>
    <w:rsid w:val="007349ED"/>
    <w:rsid w:val="00734AE8"/>
    <w:rsid w:val="00734DE6"/>
    <w:rsid w:val="00735A1B"/>
    <w:rsid w:val="007514BE"/>
    <w:rsid w:val="00754ECF"/>
    <w:rsid w:val="00761401"/>
    <w:rsid w:val="0077729C"/>
    <w:rsid w:val="00793C30"/>
    <w:rsid w:val="0079550F"/>
    <w:rsid w:val="00796D34"/>
    <w:rsid w:val="007C6D51"/>
    <w:rsid w:val="007D6746"/>
    <w:rsid w:val="00803C37"/>
    <w:rsid w:val="00810BCB"/>
    <w:rsid w:val="00813B07"/>
    <w:rsid w:val="008B4F42"/>
    <w:rsid w:val="008D1B65"/>
    <w:rsid w:val="008E22CA"/>
    <w:rsid w:val="008E498C"/>
    <w:rsid w:val="008E71CD"/>
    <w:rsid w:val="009029A1"/>
    <w:rsid w:val="00907D65"/>
    <w:rsid w:val="00912E5D"/>
    <w:rsid w:val="00915F5E"/>
    <w:rsid w:val="00924513"/>
    <w:rsid w:val="009341D9"/>
    <w:rsid w:val="009621AB"/>
    <w:rsid w:val="00990E7E"/>
    <w:rsid w:val="009A3DBC"/>
    <w:rsid w:val="009A52CF"/>
    <w:rsid w:val="009D371B"/>
    <w:rsid w:val="009D51DE"/>
    <w:rsid w:val="009F24A5"/>
    <w:rsid w:val="00A01C10"/>
    <w:rsid w:val="00A146F2"/>
    <w:rsid w:val="00A77FA2"/>
    <w:rsid w:val="00A90AB2"/>
    <w:rsid w:val="00AA0DF3"/>
    <w:rsid w:val="00AA57B8"/>
    <w:rsid w:val="00AF72F7"/>
    <w:rsid w:val="00B00EBA"/>
    <w:rsid w:val="00B15E37"/>
    <w:rsid w:val="00B228EA"/>
    <w:rsid w:val="00B33E17"/>
    <w:rsid w:val="00B52ED2"/>
    <w:rsid w:val="00B80CAE"/>
    <w:rsid w:val="00B81900"/>
    <w:rsid w:val="00B8355B"/>
    <w:rsid w:val="00B93FF4"/>
    <w:rsid w:val="00BB3091"/>
    <w:rsid w:val="00BC6A7E"/>
    <w:rsid w:val="00BD0FD2"/>
    <w:rsid w:val="00BD2ECB"/>
    <w:rsid w:val="00BF60E4"/>
    <w:rsid w:val="00C14B17"/>
    <w:rsid w:val="00C1719B"/>
    <w:rsid w:val="00C37E47"/>
    <w:rsid w:val="00C40383"/>
    <w:rsid w:val="00C61F32"/>
    <w:rsid w:val="00C84558"/>
    <w:rsid w:val="00C8723A"/>
    <w:rsid w:val="00C87C59"/>
    <w:rsid w:val="00C90B5D"/>
    <w:rsid w:val="00CA1178"/>
    <w:rsid w:val="00CA2A21"/>
    <w:rsid w:val="00CA5E81"/>
    <w:rsid w:val="00CD1178"/>
    <w:rsid w:val="00CE78BE"/>
    <w:rsid w:val="00CF669D"/>
    <w:rsid w:val="00D01E63"/>
    <w:rsid w:val="00D25069"/>
    <w:rsid w:val="00D7736E"/>
    <w:rsid w:val="00D91733"/>
    <w:rsid w:val="00DB6FC2"/>
    <w:rsid w:val="00DC0259"/>
    <w:rsid w:val="00DD0623"/>
    <w:rsid w:val="00DD667D"/>
    <w:rsid w:val="00DF1406"/>
    <w:rsid w:val="00E02811"/>
    <w:rsid w:val="00E1043E"/>
    <w:rsid w:val="00E34733"/>
    <w:rsid w:val="00E52EC1"/>
    <w:rsid w:val="00E62E81"/>
    <w:rsid w:val="00E93F72"/>
    <w:rsid w:val="00E948F7"/>
    <w:rsid w:val="00E962E0"/>
    <w:rsid w:val="00EA35C6"/>
    <w:rsid w:val="00EB17C6"/>
    <w:rsid w:val="00EC0A84"/>
    <w:rsid w:val="00ED2C2C"/>
    <w:rsid w:val="00F02048"/>
    <w:rsid w:val="00F26DF6"/>
    <w:rsid w:val="00F27F4D"/>
    <w:rsid w:val="00F36B19"/>
    <w:rsid w:val="00F36B31"/>
    <w:rsid w:val="00F4043A"/>
    <w:rsid w:val="00F52868"/>
    <w:rsid w:val="00F577D7"/>
    <w:rsid w:val="00F66823"/>
    <w:rsid w:val="00F85FDB"/>
    <w:rsid w:val="00F96C8C"/>
    <w:rsid w:val="00FA4E72"/>
    <w:rsid w:val="00FB0A04"/>
    <w:rsid w:val="00FB3A4B"/>
    <w:rsid w:val="00FC50FA"/>
    <w:rsid w:val="00FD73AF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2F7"/>
  </w:style>
  <w:style w:type="paragraph" w:styleId="1">
    <w:name w:val="heading 1"/>
    <w:basedOn w:val="a"/>
    <w:next w:val="a"/>
    <w:qFormat/>
    <w:rsid w:val="00AF72F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F72F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F72F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F72F7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72F7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72F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F72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2F7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AF72F7"/>
  </w:style>
  <w:style w:type="paragraph" w:styleId="a4">
    <w:name w:val="Body Text"/>
    <w:basedOn w:val="a"/>
    <w:rsid w:val="00AF72F7"/>
    <w:pPr>
      <w:jc w:val="both"/>
    </w:pPr>
    <w:rPr>
      <w:sz w:val="28"/>
    </w:rPr>
  </w:style>
  <w:style w:type="paragraph" w:styleId="a5">
    <w:name w:val="Body Text Indent"/>
    <w:basedOn w:val="a"/>
    <w:rsid w:val="00AF72F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F72F7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AF72F7"/>
    <w:rPr>
      <w:sz w:val="28"/>
      <w:szCs w:val="24"/>
    </w:rPr>
  </w:style>
  <w:style w:type="paragraph" w:styleId="a6">
    <w:name w:val="Balloon Text"/>
    <w:basedOn w:val="a"/>
    <w:semiHidden/>
    <w:rsid w:val="00AF72F7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93C30"/>
    <w:rPr>
      <w:rFonts w:ascii="Courier New" w:hAnsi="Courier New" w:cs="Courier New"/>
    </w:rPr>
  </w:style>
  <w:style w:type="paragraph" w:styleId="a8">
    <w:name w:val="header"/>
    <w:basedOn w:val="a"/>
    <w:rsid w:val="009F24A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24A5"/>
  </w:style>
  <w:style w:type="table" w:styleId="aa">
    <w:name w:val="Table Grid"/>
    <w:basedOn w:val="a1"/>
    <w:rsid w:val="009F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0B5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10">
    <w:name w:val="Без интервала1"/>
    <w:rsid w:val="006E571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rsid w:val="006E57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97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497C61"/>
    <w:pPr>
      <w:spacing w:after="120"/>
      <w:ind w:left="283"/>
    </w:pPr>
    <w:rPr>
      <w:sz w:val="16"/>
      <w:szCs w:val="16"/>
    </w:rPr>
  </w:style>
  <w:style w:type="character" w:styleId="ab">
    <w:name w:val="Hyperlink"/>
    <w:basedOn w:val="a0"/>
    <w:rsid w:val="0024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USER</cp:lastModifiedBy>
  <cp:revision>6</cp:revision>
  <cp:lastPrinted>2021-10-20T08:13:00Z</cp:lastPrinted>
  <dcterms:created xsi:type="dcterms:W3CDTF">2022-03-05T09:39:00Z</dcterms:created>
  <dcterms:modified xsi:type="dcterms:W3CDTF">2022-03-11T10:15:00Z</dcterms:modified>
</cp:coreProperties>
</file>