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23137F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23137F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23E">
              <w:rPr>
                <w:rFonts w:ascii="Arial" w:hAnsi="Arial" w:cs="Arial"/>
                <w:sz w:val="20"/>
                <w:szCs w:val="20"/>
              </w:rPr>
              <w:t>1</w:t>
            </w:r>
            <w:r w:rsidR="00043372">
              <w:rPr>
                <w:rFonts w:ascii="Arial" w:hAnsi="Arial" w:cs="Arial"/>
                <w:sz w:val="20"/>
                <w:szCs w:val="20"/>
              </w:rPr>
              <w:t>6</w:t>
            </w:r>
            <w:r w:rsidR="00A558D3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23137F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372">
              <w:rPr>
                <w:rFonts w:ascii="Arial" w:hAnsi="Arial" w:cs="Arial"/>
                <w:sz w:val="20"/>
                <w:szCs w:val="20"/>
              </w:rPr>
              <w:t>01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990C7F">
              <w:rPr>
                <w:rFonts w:ascii="Arial" w:hAnsi="Arial" w:cs="Arial"/>
                <w:sz w:val="20"/>
                <w:szCs w:val="20"/>
              </w:rPr>
              <w:t>1</w:t>
            </w:r>
            <w:r w:rsidR="00043372">
              <w:rPr>
                <w:rFonts w:ascii="Arial" w:hAnsi="Arial" w:cs="Arial"/>
                <w:sz w:val="20"/>
                <w:szCs w:val="20"/>
              </w:rPr>
              <w:t>2</w:t>
            </w:r>
            <w:r w:rsidR="00A43414" w:rsidRPr="0023137F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23137F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23137F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23137F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23137F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4A7D34" w:rsidRDefault="004A7D34" w:rsidP="00EC4F16">
      <w:pPr>
        <w:jc w:val="both"/>
        <w:rPr>
          <w:rFonts w:ascii="Arial" w:hAnsi="Arial" w:cs="Arial"/>
          <w:sz w:val="20"/>
          <w:szCs w:val="20"/>
        </w:rPr>
      </w:pPr>
    </w:p>
    <w:p w:rsidR="00043372" w:rsidRPr="00316A60" w:rsidRDefault="00043372" w:rsidP="00043372">
      <w:pPr>
        <w:spacing w:line="0" w:lineRule="atLeast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0" name="Рисунок 4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9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</w:rPr>
        <w:t>КРАСНОДАРСКИЙ КРАЙ</w:t>
      </w:r>
    </w:p>
    <w:p w:rsidR="00043372" w:rsidRPr="00316A60" w:rsidRDefault="00043372" w:rsidP="00043372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НОВОКУБАНСКИЙ РАЙОН</w:t>
      </w:r>
    </w:p>
    <w:p w:rsidR="00043372" w:rsidRPr="00316A60" w:rsidRDefault="00043372" w:rsidP="00043372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АДМИНИСТРАЦИЯ</w:t>
      </w:r>
      <w:r w:rsidRPr="00316A60">
        <w:rPr>
          <w:rFonts w:ascii="Arial" w:hAnsi="Arial" w:cs="Arial"/>
          <w:noProof/>
        </w:rPr>
        <w:t xml:space="preserve"> ПРОЧНООКОПСКОГО СЕЛЬСКОГО ПОСЕЛЕНИЯ</w:t>
      </w:r>
    </w:p>
    <w:p w:rsidR="00043372" w:rsidRPr="00316A60" w:rsidRDefault="00043372" w:rsidP="00043372">
      <w:pPr>
        <w:pStyle w:val="aff7"/>
        <w:spacing w:line="0" w:lineRule="atLeast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НОВОКУБАНСКОГО РАЙОНА</w:t>
      </w:r>
    </w:p>
    <w:p w:rsidR="00043372" w:rsidRPr="00316A60" w:rsidRDefault="00043372" w:rsidP="00043372">
      <w:pPr>
        <w:pStyle w:val="aff7"/>
        <w:spacing w:line="0" w:lineRule="atLeast"/>
        <w:jc w:val="center"/>
        <w:rPr>
          <w:rFonts w:ascii="Arial" w:hAnsi="Arial" w:cs="Arial"/>
          <w:noProof/>
        </w:rPr>
      </w:pPr>
    </w:p>
    <w:p w:rsidR="00043372" w:rsidRPr="00316A60" w:rsidRDefault="00043372" w:rsidP="00043372">
      <w:pPr>
        <w:pStyle w:val="aff7"/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43372" w:rsidRPr="00316A60" w:rsidRDefault="00043372" w:rsidP="00043372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043372" w:rsidRDefault="00043372" w:rsidP="00043372">
      <w:pPr>
        <w:pStyle w:val="aff7"/>
        <w:spacing w:line="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01 декабр</w:t>
      </w:r>
      <w:r w:rsidRPr="00316A60">
        <w:rPr>
          <w:rFonts w:ascii="Arial" w:hAnsi="Arial" w:cs="Arial"/>
        </w:rPr>
        <w:t>я 20</w:t>
      </w:r>
      <w:r>
        <w:rPr>
          <w:rFonts w:ascii="Arial" w:hAnsi="Arial" w:cs="Arial"/>
        </w:rPr>
        <w:t>21</w:t>
      </w:r>
      <w:r w:rsidRPr="00316A60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                </w:t>
      </w:r>
      <w:r w:rsidRPr="00316A6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95                 </w:t>
      </w:r>
      <w:r w:rsidRPr="00316A60">
        <w:rPr>
          <w:rFonts w:ascii="Arial" w:hAnsi="Arial" w:cs="Arial"/>
        </w:rPr>
        <w:t>ст. Прочноокопская</w:t>
      </w:r>
    </w:p>
    <w:p w:rsidR="00043372" w:rsidRDefault="00043372" w:rsidP="00043372">
      <w:pPr>
        <w:pStyle w:val="aff7"/>
        <w:spacing w:line="0" w:lineRule="atLeast"/>
        <w:jc w:val="center"/>
        <w:rPr>
          <w:rFonts w:ascii="Arial" w:hAnsi="Arial" w:cs="Arial"/>
        </w:rPr>
      </w:pPr>
    </w:p>
    <w:p w:rsidR="00043372" w:rsidRPr="00043372" w:rsidRDefault="00043372" w:rsidP="00043372">
      <w:pPr>
        <w:suppressAutoHyphens/>
        <w:autoSpaceDE w:val="0"/>
        <w:autoSpaceDN w:val="0"/>
        <w:adjustRightInd w:val="0"/>
        <w:ind w:firstLine="567"/>
        <w:jc w:val="center"/>
        <w:outlineLvl w:val="4"/>
        <w:rPr>
          <w:rFonts w:ascii="Arial" w:hAnsi="Arial" w:cs="Arial"/>
          <w:b/>
          <w:sz w:val="28"/>
          <w:szCs w:val="28"/>
        </w:rPr>
      </w:pPr>
      <w:r w:rsidRPr="00043372">
        <w:rPr>
          <w:rStyle w:val="afff7"/>
          <w:rFonts w:ascii="Arial" w:hAnsi="Arial" w:cs="Arial"/>
          <w:b/>
          <w:bCs/>
          <w:color w:val="auto"/>
          <w:sz w:val="28"/>
          <w:szCs w:val="28"/>
        </w:rPr>
        <w:t>Об утверждении</w:t>
      </w:r>
      <w:r w:rsidRPr="00043372">
        <w:rPr>
          <w:rStyle w:val="afff7"/>
          <w:rFonts w:ascii="Arial" w:hAnsi="Arial" w:cs="Arial"/>
          <w:bCs/>
          <w:sz w:val="28"/>
          <w:szCs w:val="28"/>
        </w:rPr>
        <w:t xml:space="preserve"> </w:t>
      </w:r>
      <w:r w:rsidRPr="00043372">
        <w:rPr>
          <w:rFonts w:ascii="Arial" w:hAnsi="Arial" w:cs="Arial"/>
          <w:b/>
          <w:sz w:val="28"/>
          <w:szCs w:val="28"/>
        </w:rPr>
        <w:t>Порядка разработки и формы среднесрочного финансового плана Прочноокопского сельского поселения Новокубанского района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043372" w:rsidRPr="00043372" w:rsidRDefault="00043372" w:rsidP="0004337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anchor="/document/12112604/entry/81" w:history="1">
        <w:r w:rsidRPr="00043372">
          <w:rPr>
            <w:rFonts w:ascii="Arial" w:hAnsi="Arial" w:cs="Arial"/>
          </w:rPr>
          <w:t xml:space="preserve">статьей </w:t>
        </w:r>
      </w:hyperlink>
      <w:r w:rsidRPr="00043372">
        <w:rPr>
          <w:rFonts w:ascii="Arial" w:hAnsi="Arial" w:cs="Arial"/>
        </w:rPr>
        <w:t xml:space="preserve">174 Бюджетного кодекса Российской Федерации, </w:t>
      </w:r>
      <w:proofErr w:type="gramStart"/>
      <w:r w:rsidRPr="00043372">
        <w:rPr>
          <w:rFonts w:ascii="Arial" w:hAnsi="Arial" w:cs="Arial"/>
        </w:rPr>
        <w:t>руководствуясь Уставом Прочноокопского сельского поселения Новокубанского района постановляю</w:t>
      </w:r>
      <w:proofErr w:type="gramEnd"/>
      <w:r w:rsidRPr="00043372">
        <w:rPr>
          <w:rFonts w:ascii="Arial" w:hAnsi="Arial" w:cs="Arial"/>
        </w:rPr>
        <w:t>:</w:t>
      </w:r>
    </w:p>
    <w:p w:rsidR="00043372" w:rsidRPr="00043372" w:rsidRDefault="00043372" w:rsidP="0004337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1. Утвердить Порядок разработки и формы среднесрочного финансового плана при формировании бюджета Прочноокопского сельского поселения Новокубанского района на очередной финансовый год и плановый период (приложение № 1).</w:t>
      </w:r>
    </w:p>
    <w:p w:rsidR="00043372" w:rsidRPr="00043372" w:rsidRDefault="00043372" w:rsidP="00043372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2. Утвердить форму среднесрочного финансового плана Прочноокопского сельского поселения Новокубанского района на очередной финансовый год и плановый период (приложение № 2).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bookmarkStart w:id="0" w:name="sub_1"/>
      <w:r w:rsidRPr="00043372">
        <w:rPr>
          <w:rFonts w:ascii="Arial" w:hAnsi="Arial" w:cs="Arial"/>
        </w:rPr>
        <w:t xml:space="preserve">3. </w:t>
      </w:r>
      <w:proofErr w:type="gramStart"/>
      <w:r w:rsidRPr="00043372">
        <w:rPr>
          <w:rFonts w:ascii="Arial" w:hAnsi="Arial" w:cs="Arial"/>
        </w:rPr>
        <w:t>Контроль за</w:t>
      </w:r>
      <w:proofErr w:type="gramEnd"/>
      <w:r w:rsidRPr="0004337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bookmarkEnd w:id="0"/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4. Постановление вступает в силу со дня официального опубликования в информационном бюллетене «Вестник Прочноокопского сельского поселения» и подлежит размещению на официальном сайте администрации Прочноокопского сельского поселения Новокубанского района.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</w:p>
    <w:p w:rsidR="00043372" w:rsidRPr="00043372" w:rsidRDefault="00043372" w:rsidP="00043372">
      <w:pPr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 xml:space="preserve">Глава Прочноокопского сельского поселения </w:t>
      </w:r>
    </w:p>
    <w:p w:rsidR="00043372" w:rsidRPr="00043372" w:rsidRDefault="00043372" w:rsidP="00043372">
      <w:pPr>
        <w:jc w:val="both"/>
        <w:rPr>
          <w:rFonts w:ascii="Arial" w:hAnsi="Arial" w:cs="Arial"/>
        </w:rPr>
        <w:sectPr w:rsidR="00043372" w:rsidRPr="00043372" w:rsidSect="00292501">
          <w:pgSz w:w="11907" w:h="16840"/>
          <w:pgMar w:top="284" w:right="567" w:bottom="1134" w:left="1701" w:header="720" w:footer="720" w:gutter="0"/>
          <w:cols w:space="720"/>
        </w:sectPr>
      </w:pPr>
      <w:r w:rsidRPr="00043372">
        <w:rPr>
          <w:rFonts w:ascii="Arial" w:hAnsi="Arial" w:cs="Arial"/>
        </w:rPr>
        <w:t>Новокубанского района</w:t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  <w:t xml:space="preserve">     </w:t>
      </w:r>
      <w:r w:rsidR="006C795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</w:t>
      </w:r>
      <w:r w:rsidRPr="00043372">
        <w:rPr>
          <w:rFonts w:ascii="Arial" w:hAnsi="Arial" w:cs="Arial"/>
        </w:rPr>
        <w:t>Р.Ю.Лысенко</w:t>
      </w:r>
    </w:p>
    <w:p w:rsidR="00043372" w:rsidRPr="00043372" w:rsidRDefault="00043372" w:rsidP="00043372">
      <w:pPr>
        <w:tabs>
          <w:tab w:val="left" w:pos="4962"/>
        </w:tabs>
        <w:ind w:left="5387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lastRenderedPageBreak/>
        <w:t>Приложение № 1</w:t>
      </w:r>
    </w:p>
    <w:p w:rsidR="00043372" w:rsidRPr="00043372" w:rsidRDefault="00043372" w:rsidP="00043372">
      <w:pPr>
        <w:tabs>
          <w:tab w:val="left" w:pos="4962"/>
        </w:tabs>
        <w:ind w:left="5387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УТВЕРЖДЕН</w:t>
      </w:r>
    </w:p>
    <w:p w:rsidR="00043372" w:rsidRPr="00043372" w:rsidRDefault="00043372" w:rsidP="00043372">
      <w:pPr>
        <w:tabs>
          <w:tab w:val="left" w:pos="4962"/>
        </w:tabs>
        <w:ind w:left="5387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постановлением администрации</w:t>
      </w:r>
    </w:p>
    <w:p w:rsidR="00043372" w:rsidRPr="00043372" w:rsidRDefault="00043372" w:rsidP="00043372">
      <w:pPr>
        <w:tabs>
          <w:tab w:val="left" w:pos="4962"/>
        </w:tabs>
        <w:ind w:left="5387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Прочноокопского сельского</w:t>
      </w:r>
    </w:p>
    <w:p w:rsidR="00043372" w:rsidRPr="00043372" w:rsidRDefault="00043372" w:rsidP="00043372">
      <w:pPr>
        <w:tabs>
          <w:tab w:val="left" w:pos="4962"/>
        </w:tabs>
        <w:ind w:left="5387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поселения Новокубанского района</w:t>
      </w:r>
    </w:p>
    <w:p w:rsidR="00043372" w:rsidRPr="00043372" w:rsidRDefault="006C795F" w:rsidP="00043372">
      <w:pPr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от 01.12.2021 г. № 95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</w:p>
    <w:p w:rsidR="00043372" w:rsidRPr="006C795F" w:rsidRDefault="00043372" w:rsidP="00043372">
      <w:pPr>
        <w:tabs>
          <w:tab w:val="left" w:pos="3885"/>
        </w:tabs>
        <w:ind w:firstLine="567"/>
        <w:jc w:val="center"/>
        <w:rPr>
          <w:rFonts w:ascii="Arial" w:hAnsi="Arial" w:cs="Arial"/>
          <w:b/>
        </w:rPr>
      </w:pPr>
      <w:r w:rsidRPr="006C795F">
        <w:rPr>
          <w:rFonts w:ascii="Arial" w:hAnsi="Arial" w:cs="Arial"/>
          <w:b/>
        </w:rPr>
        <w:t>ПОРЯДОК</w:t>
      </w:r>
    </w:p>
    <w:p w:rsidR="00043372" w:rsidRPr="006C795F" w:rsidRDefault="00043372" w:rsidP="00043372">
      <w:pPr>
        <w:tabs>
          <w:tab w:val="left" w:pos="3885"/>
        </w:tabs>
        <w:ind w:firstLine="567"/>
        <w:jc w:val="center"/>
        <w:rPr>
          <w:rFonts w:ascii="Arial" w:hAnsi="Arial" w:cs="Arial"/>
          <w:b/>
        </w:rPr>
      </w:pPr>
      <w:r w:rsidRPr="006C795F">
        <w:rPr>
          <w:rFonts w:ascii="Arial" w:hAnsi="Arial" w:cs="Arial"/>
          <w:b/>
        </w:rPr>
        <w:t>разработки среднесрочного финансового плана Прочноокопского сельского поселения Новокубанского района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</w:p>
    <w:p w:rsidR="00043372" w:rsidRPr="00043372" w:rsidRDefault="00043372" w:rsidP="00043372">
      <w:pPr>
        <w:pStyle w:val="aff9"/>
        <w:numPr>
          <w:ilvl w:val="0"/>
          <w:numId w:val="17"/>
        </w:numPr>
        <w:ind w:left="0" w:firstLine="567"/>
        <w:jc w:val="center"/>
        <w:rPr>
          <w:rFonts w:ascii="Arial" w:hAnsi="Arial" w:cs="Arial"/>
        </w:rPr>
      </w:pPr>
      <w:r w:rsidRPr="00043372">
        <w:rPr>
          <w:rFonts w:ascii="Arial" w:hAnsi="Arial" w:cs="Arial"/>
        </w:rPr>
        <w:t>Общие положения</w:t>
      </w:r>
    </w:p>
    <w:p w:rsidR="00043372" w:rsidRPr="00043372" w:rsidRDefault="00043372" w:rsidP="00043372">
      <w:pPr>
        <w:pStyle w:val="aff9"/>
        <w:ind w:left="0" w:firstLine="567"/>
        <w:jc w:val="both"/>
        <w:rPr>
          <w:rFonts w:ascii="Arial" w:hAnsi="Arial" w:cs="Arial"/>
        </w:rPr>
      </w:pPr>
    </w:p>
    <w:p w:rsidR="00043372" w:rsidRPr="00043372" w:rsidRDefault="00043372" w:rsidP="00043372">
      <w:pPr>
        <w:pStyle w:val="aff9"/>
        <w:numPr>
          <w:ilvl w:val="1"/>
          <w:numId w:val="17"/>
        </w:numPr>
        <w:ind w:left="0"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 xml:space="preserve">Настоящий порядок регламентирует разработку среднесрочного финансового плана Прочноокопского сельского поселения Новокубанского района (далее - среднесрочный финансовый план) в целях обеспечения системности планирования, упорядочения работы по формированию среднесрочного финансового плана и установления единого </w:t>
      </w:r>
      <w:proofErr w:type="gramStart"/>
      <w:r w:rsidRPr="00043372">
        <w:rPr>
          <w:rFonts w:ascii="Arial" w:hAnsi="Arial" w:cs="Arial"/>
        </w:rPr>
        <w:t>порядка формирования основных параметров бюджета поселения</w:t>
      </w:r>
      <w:proofErr w:type="gramEnd"/>
      <w:r w:rsidRPr="00043372">
        <w:rPr>
          <w:rFonts w:ascii="Arial" w:hAnsi="Arial" w:cs="Arial"/>
        </w:rPr>
        <w:t xml:space="preserve">. 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</w:rPr>
        <w:t xml:space="preserve">1.2. </w:t>
      </w:r>
      <w:proofErr w:type="gramStart"/>
      <w:r w:rsidRPr="00043372">
        <w:rPr>
          <w:rFonts w:ascii="Arial" w:hAnsi="Arial" w:cs="Arial"/>
        </w:rPr>
        <w:t xml:space="preserve">Среднесрочный финансовый план - документ, содержащий основные параметры бюджета Прочноокопского сельского поселения Новокубанского района, формируемый одновременно с проектом бюджета Прочноокопского сельского поселения Новокубанского района на очередной финансовый год </w:t>
      </w:r>
      <w:r w:rsidRPr="00043372">
        <w:rPr>
          <w:rFonts w:ascii="Arial" w:hAnsi="Arial" w:cs="Arial"/>
          <w:color w:val="000000"/>
        </w:rPr>
        <w:t>на основе прогноза социально-экономического развития Прочноокопского сельского поселения Новокубанского района и содержащий данные о прогнозных возможностях бюджета по мобилизации доходов, привлечению муниципальных заимствований и финансированию основных расходов бюджета поселения.</w:t>
      </w:r>
      <w:proofErr w:type="gramEnd"/>
    </w:p>
    <w:p w:rsidR="00043372" w:rsidRPr="00043372" w:rsidRDefault="00043372" w:rsidP="00043372">
      <w:pPr>
        <w:ind w:firstLine="567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 xml:space="preserve">1.3. </w:t>
      </w:r>
      <w:proofErr w:type="gramStart"/>
      <w:r w:rsidRPr="00043372">
        <w:rPr>
          <w:rFonts w:ascii="Arial" w:hAnsi="Arial" w:cs="Arial"/>
          <w:color w:val="000000"/>
        </w:rPr>
        <w:t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Прочноокопского сельского поселения Новокубанского района;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043372" w:rsidRPr="00043372" w:rsidRDefault="00043372" w:rsidP="00043372">
      <w:pPr>
        <w:ind w:firstLine="567"/>
        <w:jc w:val="both"/>
        <w:rPr>
          <w:rFonts w:ascii="Arial" w:hAnsi="Arial" w:cs="Arial"/>
          <w:color w:val="000000"/>
        </w:rPr>
      </w:pPr>
    </w:p>
    <w:p w:rsidR="00043372" w:rsidRPr="00043372" w:rsidRDefault="00043372" w:rsidP="00043372">
      <w:pPr>
        <w:pStyle w:val="aff9"/>
        <w:numPr>
          <w:ilvl w:val="0"/>
          <w:numId w:val="17"/>
        </w:numPr>
        <w:ind w:left="0" w:firstLine="567"/>
        <w:jc w:val="center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Разработка среднесрочного финансового плана</w:t>
      </w:r>
    </w:p>
    <w:p w:rsidR="00043372" w:rsidRPr="00043372" w:rsidRDefault="00043372" w:rsidP="00043372">
      <w:pPr>
        <w:pStyle w:val="aff9"/>
        <w:ind w:left="0" w:firstLine="567"/>
        <w:jc w:val="both"/>
        <w:rPr>
          <w:rFonts w:ascii="Arial" w:hAnsi="Arial" w:cs="Arial"/>
          <w:color w:val="000000"/>
        </w:rPr>
      </w:pPr>
    </w:p>
    <w:p w:rsidR="00043372" w:rsidRPr="00043372" w:rsidRDefault="00043372" w:rsidP="00043372">
      <w:pPr>
        <w:numPr>
          <w:ilvl w:val="1"/>
          <w:numId w:val="17"/>
        </w:numPr>
        <w:ind w:left="0" w:firstLine="567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 xml:space="preserve"> Разработку проекта среднесрочного финансового плана осуществляет бухгалтерия администрации Прочноокопского сельского поселения Новокубанского района в сроки, установленные для разработки проекта бюджета на очередной финансовый год, по показателям в соответствии с приложением № 1 к настоящему порядку. </w:t>
      </w:r>
    </w:p>
    <w:p w:rsidR="00043372" w:rsidRPr="00043372" w:rsidRDefault="00043372" w:rsidP="00043372">
      <w:pPr>
        <w:numPr>
          <w:ilvl w:val="1"/>
          <w:numId w:val="17"/>
        </w:numPr>
        <w:ind w:left="0" w:firstLine="709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 xml:space="preserve"> Исходной базой для формирования среднесрочного финансовою плана является бюджет на текущий финансовый год.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При формировании среднесрочного финансового плана используются данные из реестра расходных обязательств.</w:t>
      </w:r>
    </w:p>
    <w:p w:rsidR="00043372" w:rsidRPr="00043372" w:rsidRDefault="00043372" w:rsidP="00043372">
      <w:pPr>
        <w:numPr>
          <w:ilvl w:val="1"/>
          <w:numId w:val="17"/>
        </w:numPr>
        <w:ind w:left="0" w:firstLine="709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Среднесрочный финансовый план утверждается главой Прочноокопского сельского поселения Новокубанского района и представляется одновременно с проектом бюджета поселения в Совет Прочноокопского сельского поселения Новокубанского района.</w:t>
      </w:r>
    </w:p>
    <w:p w:rsidR="00043372" w:rsidRPr="00043372" w:rsidRDefault="00043372" w:rsidP="00043372">
      <w:pPr>
        <w:numPr>
          <w:ilvl w:val="1"/>
          <w:numId w:val="18"/>
        </w:numPr>
        <w:ind w:left="0"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Утверждённый среднесрочный финансовый план должен содержать следующие параметры:</w:t>
      </w:r>
    </w:p>
    <w:p w:rsidR="00043372" w:rsidRPr="00043372" w:rsidRDefault="00043372" w:rsidP="000433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17402"/>
      <w:r w:rsidRPr="00043372">
        <w:rPr>
          <w:rFonts w:ascii="Arial" w:hAnsi="Arial" w:cs="Arial"/>
        </w:rPr>
        <w:t>прогнозируемый общий объем доходов и расходов бюджета поселения;</w:t>
      </w:r>
    </w:p>
    <w:p w:rsidR="00043372" w:rsidRPr="00043372" w:rsidRDefault="00043372" w:rsidP="000433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sub_89003"/>
      <w:bookmarkEnd w:id="1"/>
      <w:r w:rsidRPr="00043372">
        <w:rPr>
          <w:rFonts w:ascii="Arial" w:hAnsi="Arial" w:cs="Arial"/>
        </w:rPr>
        <w:lastRenderedPageBreak/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043372" w:rsidRPr="00043372" w:rsidRDefault="00043372" w:rsidP="000433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3" w:name="sub_17404"/>
      <w:bookmarkEnd w:id="2"/>
      <w:r w:rsidRPr="00043372">
        <w:rPr>
          <w:rFonts w:ascii="Arial" w:hAnsi="Arial" w:cs="Arial"/>
        </w:rPr>
        <w:t>распределение в очередном финансовом году и плановом периоде между сельскими поселениями дотаций на выравнивание бюджетной обеспеченности поселений;</w:t>
      </w:r>
    </w:p>
    <w:p w:rsidR="00043372" w:rsidRPr="00043372" w:rsidRDefault="00043372" w:rsidP="000433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4" w:name="sub_17405"/>
      <w:bookmarkEnd w:id="3"/>
      <w:r w:rsidRPr="00043372">
        <w:rPr>
          <w:rFonts w:ascii="Arial" w:hAnsi="Arial" w:cs="Arial"/>
        </w:rPr>
        <w:t>нормативы отчислений от налоговых доходов в бюджеты сельских поселений, устанавливаемые (подлежащие установлению) муниципальными правовыми актами представительных органов муниципальных районов;</w:t>
      </w:r>
    </w:p>
    <w:bookmarkEnd w:id="4"/>
    <w:p w:rsidR="00043372" w:rsidRPr="00043372" w:rsidRDefault="00043372" w:rsidP="000433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дефицит (</w:t>
      </w:r>
      <w:proofErr w:type="spellStart"/>
      <w:r w:rsidRPr="00043372">
        <w:rPr>
          <w:rFonts w:ascii="Arial" w:hAnsi="Arial" w:cs="Arial"/>
        </w:rPr>
        <w:t>профицит</w:t>
      </w:r>
      <w:proofErr w:type="spellEnd"/>
      <w:r w:rsidRPr="00043372">
        <w:rPr>
          <w:rFonts w:ascii="Arial" w:hAnsi="Arial" w:cs="Arial"/>
        </w:rPr>
        <w:t>) местного бюджета;</w:t>
      </w:r>
    </w:p>
    <w:p w:rsidR="00043372" w:rsidRPr="00043372" w:rsidRDefault="00043372" w:rsidP="000433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5" w:name="sub_17407"/>
      <w:r w:rsidRPr="00043372">
        <w:rPr>
          <w:rFonts w:ascii="Arial" w:hAnsi="Arial" w:cs="Arial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bookmarkEnd w:id="5"/>
    <w:p w:rsidR="00043372" w:rsidRPr="00043372" w:rsidRDefault="00043372" w:rsidP="00043372">
      <w:pPr>
        <w:numPr>
          <w:ilvl w:val="1"/>
          <w:numId w:val="18"/>
        </w:numPr>
        <w:ind w:left="0" w:firstLine="709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Среднесрочный финансовый план ежегодно корректируется с учетом: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уточнения показателей прогноза социально-экономического развития  поселения;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изменений основных направлений бюджетной и налоговой политики  поселения;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изменений законодательства;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изменений прогнозного плана (программы) приватизации муниципального имущества поселения;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изменений объема средств, предусмотренных региональными и муниципальными программами;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изменений показателей по сети, штатам и контингенту муниципальных учреждений, финансирование которых осуществляется за счет средств бюджета Прочноокопского сельского поселения Новокубанского района;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изменений численности населения (отдельных групп населения), потребителей соответствующих муниципальных услуг, других показателей, влияющих на стоимость предоставления муниципальных услуг при распределении межбюджетных трансфертов;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изменений объемов межбюджетных трансфертов от других бюджетов бюджетной системы;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 xml:space="preserve">изменений процентных ставок по долговым обязательствам, наступающим в очередном финансовом году; </w:t>
      </w:r>
    </w:p>
    <w:p w:rsidR="00043372" w:rsidRPr="00043372" w:rsidRDefault="00043372" w:rsidP="00043372">
      <w:pPr>
        <w:ind w:firstLine="709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иных непредвиденных обстоятельств.</w:t>
      </w:r>
    </w:p>
    <w:p w:rsidR="00043372" w:rsidRPr="00043372" w:rsidRDefault="00043372" w:rsidP="00043372">
      <w:pPr>
        <w:numPr>
          <w:ilvl w:val="1"/>
          <w:numId w:val="18"/>
        </w:numPr>
        <w:ind w:left="0" w:firstLine="709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 xml:space="preserve"> Значения показателей среднесрочного финансового плана и основных показателей проекта бюджета Прочноокопского сельского поселения Новокубанского района должны соответствовать друг другу.</w:t>
      </w:r>
    </w:p>
    <w:p w:rsidR="00043372" w:rsidRPr="00043372" w:rsidRDefault="00043372" w:rsidP="00043372">
      <w:pPr>
        <w:numPr>
          <w:ilvl w:val="1"/>
          <w:numId w:val="18"/>
        </w:numPr>
        <w:ind w:left="0" w:firstLine="709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 xml:space="preserve"> Распорядители бюджетных сре</w:t>
      </w:r>
      <w:proofErr w:type="gramStart"/>
      <w:r w:rsidRPr="00043372">
        <w:rPr>
          <w:rFonts w:ascii="Arial" w:hAnsi="Arial" w:cs="Arial"/>
          <w:color w:val="000000"/>
        </w:rPr>
        <w:t>дств пр</w:t>
      </w:r>
      <w:proofErr w:type="gramEnd"/>
      <w:r w:rsidRPr="00043372">
        <w:rPr>
          <w:rFonts w:ascii="Arial" w:hAnsi="Arial" w:cs="Arial"/>
          <w:color w:val="000000"/>
        </w:rPr>
        <w:t>едставляют материалы, необходимые для разработки соответствующих проектировок среднесрочного финансового плана, распределяют бюджетные ассигнования по разделам, подразделам, целевым статьям и видам расходов классификации расходов бюджетов в сроки, установленные для разработки проекта бюджета Прочноокопского сельского поселения Новокубанского района на очередной финансовый год.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  <w:color w:val="000000"/>
        </w:rPr>
      </w:pPr>
    </w:p>
    <w:p w:rsidR="00043372" w:rsidRPr="00043372" w:rsidRDefault="00043372" w:rsidP="00043372">
      <w:pPr>
        <w:numPr>
          <w:ilvl w:val="0"/>
          <w:numId w:val="18"/>
        </w:numPr>
        <w:ind w:left="0" w:firstLine="0"/>
        <w:jc w:val="center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Методика формирования среднесрочного финансового плана Прочноокопского сельского поселения Новокубанского района</w:t>
      </w:r>
    </w:p>
    <w:p w:rsidR="00043372" w:rsidRPr="00043372" w:rsidRDefault="00043372" w:rsidP="00043372">
      <w:pPr>
        <w:ind w:firstLine="567"/>
        <w:jc w:val="center"/>
        <w:rPr>
          <w:rFonts w:ascii="Arial" w:hAnsi="Arial" w:cs="Arial"/>
        </w:rPr>
      </w:pPr>
    </w:p>
    <w:p w:rsidR="00043372" w:rsidRPr="00043372" w:rsidRDefault="00043372" w:rsidP="00043372">
      <w:pPr>
        <w:numPr>
          <w:ilvl w:val="1"/>
          <w:numId w:val="19"/>
        </w:numPr>
        <w:jc w:val="center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Формирование доходов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Прогнозирование налоговых доходов бюджета Прочноокопского сельского поселения Новокубанского района осуществляется на основе прогнозирования </w:t>
      </w:r>
      <w:r w:rsidRPr="00043372">
        <w:rPr>
          <w:rFonts w:ascii="Arial" w:hAnsi="Arial" w:cs="Arial"/>
          <w:color w:val="000000"/>
        </w:rPr>
        <w:lastRenderedPageBreak/>
        <w:t>налоговых доходов, собираемых на территории с применением нормативов зачисления в бюджет Прочноокопского сельского поселения Новокубанского района, установленных Бюджетным кодексом Российской Федерации, законодательством Краснодарского края.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В основе расчетов налоговых доходов - определение налогооблагаемой базы, применение ставок налогов в соответствии с Налоговым кодексом Российской Федерации. </w:t>
      </w:r>
      <w:proofErr w:type="gramStart"/>
      <w:r w:rsidRPr="00043372">
        <w:rPr>
          <w:rFonts w:ascii="Arial" w:hAnsi="Arial" w:cs="Arial"/>
          <w:color w:val="000000"/>
        </w:rPr>
        <w:t>При прогнозе доходов используются итоги социально- экономического развития Прочноокопского сельского поселения Новокубанского района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на очередной финансовый год и плановый период с учетом предложений и показателей ведущих предприятий поселения, учитывающих тенденции их развития (структурные изменения, внешнеэкономическую конъюнктуру).</w:t>
      </w:r>
      <w:proofErr w:type="gramEnd"/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Формирование неналоговых доходов бюджета Прочноокопского сельского поселения Новокубанского района определяется в соответствии с федеральным законодательством, постановлениями Правительства Российской Федерации, нормативными правовыми актами администрации Прочноокопского сельского поселения Новокубанского района. 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Безвозмездные поступления из районного и краевого бюджетов отражаются в доходной части бюджета Прочноокопского сельского поселения Новокубанского района. Суммы безвозмездных поступлений из краевого бюджета уточняются согласно уведомлениям.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Финансовые средства могут предоставляться на определенные цели (субвенции и субсидии) или на общие бюджетные нужды (дотации).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</w:p>
    <w:p w:rsidR="00043372" w:rsidRPr="00043372" w:rsidRDefault="00043372" w:rsidP="00043372">
      <w:pPr>
        <w:ind w:firstLine="567"/>
        <w:jc w:val="center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3.2. Формирование расходов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При формировании расходной части среднесрочного финансового плана за основу принимается ведомственная структура расходов бюджета Прочноокопского сельского поселения Новокубанского района на текущий финансовый год. 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В расчетах расходной части среднесрочного финансового плана на очередной финансовый </w:t>
      </w:r>
      <w:proofErr w:type="gramStart"/>
      <w:r w:rsidRPr="00043372">
        <w:rPr>
          <w:rFonts w:ascii="Arial" w:hAnsi="Arial" w:cs="Arial"/>
          <w:color w:val="000000"/>
        </w:rPr>
        <w:t>год</w:t>
      </w:r>
      <w:proofErr w:type="gramEnd"/>
      <w:r w:rsidRPr="00043372">
        <w:rPr>
          <w:rFonts w:ascii="Arial" w:hAnsi="Arial" w:cs="Arial"/>
          <w:color w:val="000000"/>
        </w:rPr>
        <w:t xml:space="preserve"> и плановый период используются следующие прогнозные показатели: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прогноз инфляции (индекс </w:t>
      </w:r>
      <w:proofErr w:type="gramStart"/>
      <w:r w:rsidRPr="00043372">
        <w:rPr>
          <w:rFonts w:ascii="Arial" w:hAnsi="Arial" w:cs="Arial"/>
          <w:color w:val="000000"/>
        </w:rPr>
        <w:t>потребительских</w:t>
      </w:r>
      <w:proofErr w:type="gramEnd"/>
      <w:r w:rsidRPr="00043372">
        <w:rPr>
          <w:rFonts w:ascii="Arial" w:hAnsi="Arial" w:cs="Arial"/>
          <w:color w:val="000000"/>
        </w:rPr>
        <w:t xml:space="preserve"> цеп);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темпы роста заработной платы работников бюджетной сферы и муниципальных служащих;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темпы роста тарифов на коммунальные услуги, оказываемые муниципальным бюджетным учреждениям, финансирование которых осуществляется за счет средств бюджета Прочноокопского сельского поселения Новокубанского района;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величина прожиточного минимума; минимальный </w:t>
      </w:r>
      <w:proofErr w:type="gramStart"/>
      <w:r w:rsidRPr="00043372">
        <w:rPr>
          <w:rFonts w:ascii="Arial" w:hAnsi="Arial" w:cs="Arial"/>
          <w:color w:val="000000"/>
        </w:rPr>
        <w:t>размер оплаты труда</w:t>
      </w:r>
      <w:proofErr w:type="gramEnd"/>
      <w:r w:rsidRPr="00043372">
        <w:rPr>
          <w:rFonts w:ascii="Arial" w:hAnsi="Arial" w:cs="Arial"/>
          <w:color w:val="000000"/>
        </w:rPr>
        <w:t>;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численность постоянного населения по поселению, численность потребителей соответствующих бюджетных услуг; финансовые нормативы, применяемые при расчете межбюджетных трансфертов;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иные показатели.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Планирование расходов, за исключением расходов по муниципальным программам, и межбюджетным трансфертам, осуществляется путем проведения анализа расходов текущего финансового года на целесообразность их </w:t>
      </w:r>
      <w:r w:rsidRPr="00043372">
        <w:rPr>
          <w:rFonts w:ascii="Arial" w:hAnsi="Arial" w:cs="Arial"/>
          <w:color w:val="000000"/>
        </w:rPr>
        <w:lastRenderedPageBreak/>
        <w:t>финансирования в очередном финансовом году, учитывающего проводимые структурные и организационные преобразования, а также мероприятия, направленные на экономию расходов, в результате чего исключаются: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расходы, утратившие значение в результате изменения полномочий распорядителей бюджетных средств;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расходы, произведенные в текущем финансовом году в соответствии с разовыми решениями о финансировании из бюджета поселения;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расходы на реализацию решений, срок действия которых ограничен текущим финансовым годом.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Расчет расходов среднесрочного финансового плана осуществляется по статьям расходов бюджета Прочноокопского сельского поселения Новокубанского района, выбор которых зависит от стратегии прогнозирования и определяется приоритетами в области финансирования расходов бюджета Прочноокопского сельского поселения Новокубанского района.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Планирование расходов на плановый период осуществляется последовательным расчетом сумм по выбранным статьям бюджета на каждый последующий планируемый год на основе </w:t>
      </w:r>
      <w:proofErr w:type="gramStart"/>
      <w:r w:rsidRPr="00043372">
        <w:rPr>
          <w:rFonts w:ascii="Arial" w:hAnsi="Arial" w:cs="Arial"/>
          <w:color w:val="000000"/>
        </w:rPr>
        <w:t>показателей расходов бюджета сельского поселения предыдущего года</w:t>
      </w:r>
      <w:proofErr w:type="gramEnd"/>
      <w:r w:rsidRPr="00043372">
        <w:rPr>
          <w:rFonts w:ascii="Arial" w:hAnsi="Arial" w:cs="Arial"/>
          <w:color w:val="000000"/>
        </w:rPr>
        <w:t xml:space="preserve"> и установленных коэффициентов пересчета.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При планировании отдельных расходов в расчетах учитывается прогнозируемое изменение количественных показателей, характеризующих объем предоставления бюджетных услуг, контингент, штатную численность и другие показатели в сравнении с предыдущим годом. При планировании расходов по распорядителям бюджетных средств используются показатели формы «Сеть, штаты и контингент учреждений, состоящих на местных бюджетах» на текущий финансовый год.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показателей, штатной численности и контингента учреждений, финансируемых из бюджета поселения. В случае наличия финансовых нормативов, утвержденных нормативными правовыми актами, планирование расходов осуществляется с использованием утвержденных нормативов.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Расчет расходов бюджета Прочноокопского сельского поселения Новокубанского района по реализации муниципальных программ производится исходя из приоритетов социально-экономического развития бюджета Прочноокопского сельского поселения Новокубанского района с учетом утвержденных муниципальных программ и проектов муниципальных программ, находящихся на различных стадиях рассмотрения органами местного самоуправления.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Объем дефицита (</w:t>
      </w:r>
      <w:proofErr w:type="spellStart"/>
      <w:r w:rsidRPr="00043372">
        <w:rPr>
          <w:rFonts w:ascii="Arial" w:hAnsi="Arial" w:cs="Arial"/>
          <w:color w:val="000000"/>
        </w:rPr>
        <w:t>профицита</w:t>
      </w:r>
      <w:proofErr w:type="spellEnd"/>
      <w:r w:rsidRPr="00043372">
        <w:rPr>
          <w:rFonts w:ascii="Arial" w:hAnsi="Arial" w:cs="Arial"/>
          <w:color w:val="000000"/>
        </w:rPr>
        <w:t>) бюджета Прочноокопского сельского поселения Новокубанского района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043372" w:rsidRPr="00043372" w:rsidRDefault="00043372" w:rsidP="00043372">
      <w:pPr>
        <w:jc w:val="both"/>
        <w:rPr>
          <w:rFonts w:ascii="Arial" w:hAnsi="Arial" w:cs="Arial"/>
        </w:rPr>
      </w:pPr>
    </w:p>
    <w:p w:rsidR="00043372" w:rsidRPr="00043372" w:rsidRDefault="00043372" w:rsidP="00043372">
      <w:pPr>
        <w:jc w:val="both"/>
        <w:rPr>
          <w:rFonts w:ascii="Arial" w:hAnsi="Arial" w:cs="Arial"/>
        </w:rPr>
      </w:pPr>
    </w:p>
    <w:p w:rsidR="00043372" w:rsidRPr="00043372" w:rsidRDefault="00043372" w:rsidP="00043372">
      <w:pPr>
        <w:jc w:val="both"/>
        <w:rPr>
          <w:rFonts w:ascii="Arial" w:hAnsi="Arial" w:cs="Arial"/>
        </w:rPr>
      </w:pPr>
    </w:p>
    <w:p w:rsidR="00043372" w:rsidRPr="00043372" w:rsidRDefault="00043372" w:rsidP="00043372">
      <w:pPr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 xml:space="preserve">Глава Прочноокопского сельского поселения </w:t>
      </w:r>
    </w:p>
    <w:p w:rsidR="00043372" w:rsidRPr="00043372" w:rsidRDefault="00043372" w:rsidP="00043372">
      <w:pPr>
        <w:jc w:val="both"/>
        <w:rPr>
          <w:rFonts w:ascii="Arial" w:hAnsi="Arial" w:cs="Arial"/>
        </w:rPr>
        <w:sectPr w:rsidR="00043372" w:rsidRPr="00043372" w:rsidSect="00D27018">
          <w:pgSz w:w="11907" w:h="16840"/>
          <w:pgMar w:top="1135" w:right="567" w:bottom="1134" w:left="1701" w:header="720" w:footer="720" w:gutter="0"/>
          <w:cols w:space="720"/>
        </w:sectPr>
      </w:pPr>
      <w:r w:rsidRPr="00043372">
        <w:rPr>
          <w:rFonts w:ascii="Arial" w:hAnsi="Arial" w:cs="Arial"/>
        </w:rPr>
        <w:t>Новокубанского района</w:t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                 </w:t>
      </w:r>
      <w:r w:rsidRPr="00043372">
        <w:rPr>
          <w:rFonts w:ascii="Arial" w:hAnsi="Arial" w:cs="Arial"/>
        </w:rPr>
        <w:t>Р.Ю.Лысенко</w:t>
      </w:r>
    </w:p>
    <w:p w:rsidR="00043372" w:rsidRPr="00043372" w:rsidRDefault="00043372" w:rsidP="00043372">
      <w:pPr>
        <w:ind w:left="5387" w:firstLine="1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lastRenderedPageBreak/>
        <w:t>Приложение № 2</w:t>
      </w:r>
    </w:p>
    <w:p w:rsidR="00043372" w:rsidRPr="00043372" w:rsidRDefault="00043372" w:rsidP="00043372">
      <w:pPr>
        <w:ind w:left="5387" w:firstLine="1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УТВЕРЖДЕН</w:t>
      </w:r>
    </w:p>
    <w:p w:rsidR="00043372" w:rsidRPr="00043372" w:rsidRDefault="00043372" w:rsidP="00043372">
      <w:pPr>
        <w:ind w:left="5387" w:firstLine="1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постановлением администрации</w:t>
      </w:r>
    </w:p>
    <w:p w:rsidR="00043372" w:rsidRPr="00043372" w:rsidRDefault="00043372" w:rsidP="00043372">
      <w:pPr>
        <w:tabs>
          <w:tab w:val="left" w:pos="5245"/>
        </w:tabs>
        <w:ind w:left="5387" w:firstLine="1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  <w:color w:val="000000"/>
        </w:rPr>
        <w:t>Прочноокопского сельского</w:t>
      </w:r>
    </w:p>
    <w:p w:rsidR="00043372" w:rsidRPr="00043372" w:rsidRDefault="00043372" w:rsidP="00043372">
      <w:pPr>
        <w:tabs>
          <w:tab w:val="left" w:pos="5245"/>
        </w:tabs>
        <w:ind w:left="5387" w:firstLine="1"/>
        <w:jc w:val="both"/>
        <w:rPr>
          <w:rFonts w:ascii="Arial" w:hAnsi="Arial" w:cs="Arial"/>
          <w:color w:val="000000"/>
        </w:rPr>
      </w:pPr>
      <w:r w:rsidRPr="00043372">
        <w:rPr>
          <w:rFonts w:ascii="Arial" w:hAnsi="Arial" w:cs="Arial"/>
        </w:rPr>
        <w:t>поселения Новокубанского района</w:t>
      </w:r>
    </w:p>
    <w:p w:rsidR="00043372" w:rsidRPr="00043372" w:rsidRDefault="006C795F" w:rsidP="00043372">
      <w:pPr>
        <w:ind w:left="5387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от 01.12.2021 г. № 95</w:t>
      </w:r>
    </w:p>
    <w:p w:rsidR="00043372" w:rsidRPr="00043372" w:rsidRDefault="00043372" w:rsidP="00043372">
      <w:pPr>
        <w:tabs>
          <w:tab w:val="left" w:pos="5502"/>
        </w:tabs>
        <w:ind w:firstLine="1"/>
        <w:jc w:val="both"/>
        <w:rPr>
          <w:rFonts w:ascii="Arial" w:hAnsi="Arial" w:cs="Arial"/>
        </w:rPr>
      </w:pPr>
    </w:p>
    <w:p w:rsidR="00043372" w:rsidRPr="00043372" w:rsidRDefault="00043372" w:rsidP="00043372">
      <w:pPr>
        <w:tabs>
          <w:tab w:val="left" w:pos="5502"/>
        </w:tabs>
        <w:ind w:firstLine="567"/>
        <w:jc w:val="both"/>
        <w:rPr>
          <w:rFonts w:ascii="Arial" w:hAnsi="Arial" w:cs="Arial"/>
        </w:rPr>
      </w:pPr>
    </w:p>
    <w:p w:rsidR="00043372" w:rsidRPr="00043372" w:rsidRDefault="00043372" w:rsidP="00043372">
      <w:pPr>
        <w:ind w:firstLine="567"/>
        <w:jc w:val="center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Форма среднесрочного финансового плана Прочноокопского сельского поселения Новокубанского района на период _______ годы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  <w:color w:val="000000"/>
        </w:rPr>
      </w:pP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Таблица № I. Основные характеристики среднесрочного финансового плана</w:t>
      </w: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Прочноокопского сельского поселения Новокубанского района на ____ годы</w:t>
      </w:r>
    </w:p>
    <w:p w:rsidR="00043372" w:rsidRPr="00043372" w:rsidRDefault="00043372" w:rsidP="00043372">
      <w:pPr>
        <w:ind w:firstLine="567"/>
        <w:jc w:val="right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 xml:space="preserve"> тыс. рублей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1"/>
        <w:gridCol w:w="4327"/>
        <w:gridCol w:w="1628"/>
        <w:gridCol w:w="1227"/>
        <w:gridCol w:w="1556"/>
      </w:tblGrid>
      <w:tr w:rsidR="00043372" w:rsidRPr="00043372" w:rsidTr="004F17D9">
        <w:trPr>
          <w:trHeight w:hRule="exact" w:val="331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043372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43372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43372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Показатели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Очередной</w:t>
            </w:r>
          </w:p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финансовый</w:t>
            </w:r>
          </w:p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Плановый период</w:t>
            </w:r>
          </w:p>
        </w:tc>
      </w:tr>
      <w:tr w:rsidR="00043372" w:rsidRPr="00043372" w:rsidTr="004F17D9">
        <w:trPr>
          <w:trHeight w:hRule="exact" w:val="692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43372" w:rsidRPr="00043372" w:rsidTr="004F17D9">
        <w:trPr>
          <w:trHeight w:hRule="exact" w:val="30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bCs/>
                <w:color w:val="000000"/>
              </w:rPr>
              <w:t>1</w:t>
            </w:r>
            <w:r w:rsidRPr="0004337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Бюджет поселения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43372" w:rsidRPr="00043372" w:rsidTr="004F17D9">
        <w:trPr>
          <w:trHeight w:hRule="exact" w:val="30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Доходы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43372" w:rsidRPr="00043372" w:rsidTr="004F17D9">
        <w:trPr>
          <w:trHeight w:hRule="exact" w:val="30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Расходы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43372" w:rsidRPr="00043372" w:rsidTr="004F17D9">
        <w:trPr>
          <w:trHeight w:hRule="exact" w:val="2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Дефицит</w:t>
            </w:r>
            <w:proofErr w:type="gramStart"/>
            <w:r w:rsidRPr="00043372">
              <w:rPr>
                <w:rFonts w:ascii="Arial" w:hAnsi="Arial" w:cs="Arial"/>
                <w:color w:val="000000"/>
              </w:rPr>
              <w:t xml:space="preserve"> (-), </w:t>
            </w:r>
            <w:proofErr w:type="spellStart"/>
            <w:proofErr w:type="gramEnd"/>
            <w:r w:rsidRPr="00043372">
              <w:rPr>
                <w:rFonts w:ascii="Arial" w:hAnsi="Arial" w:cs="Arial"/>
                <w:color w:val="000000"/>
              </w:rPr>
              <w:t>профицит</w:t>
            </w:r>
            <w:proofErr w:type="spellEnd"/>
            <w:r w:rsidRPr="00043372">
              <w:rPr>
                <w:rFonts w:ascii="Arial" w:hAnsi="Arial" w:cs="Arial"/>
                <w:color w:val="000000"/>
              </w:rPr>
              <w:t xml:space="preserve"> (-)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43372" w:rsidRPr="00043372" w:rsidTr="004F17D9">
        <w:trPr>
          <w:trHeight w:hRule="exact" w:val="199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Верхний предел муниципального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043372" w:rsidRPr="00043372" w:rsidRDefault="00043372" w:rsidP="00043372">
      <w:pPr>
        <w:ind w:firstLine="567"/>
        <w:jc w:val="both"/>
        <w:rPr>
          <w:rFonts w:ascii="Arial" w:hAnsi="Arial" w:cs="Arial"/>
          <w:color w:val="000000"/>
        </w:rPr>
      </w:pPr>
    </w:p>
    <w:p w:rsidR="00043372" w:rsidRPr="00043372" w:rsidRDefault="00043372" w:rsidP="00043372">
      <w:pPr>
        <w:ind w:firstLine="567"/>
        <w:jc w:val="both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Таблица 2. Распределение объемов бюджетных ассигнований по главным распорядителям бюджетных средств на __________ годы</w:t>
      </w:r>
    </w:p>
    <w:p w:rsidR="00043372" w:rsidRPr="00043372" w:rsidRDefault="00043372" w:rsidP="00043372">
      <w:pPr>
        <w:ind w:firstLine="567"/>
        <w:jc w:val="right"/>
        <w:rPr>
          <w:rFonts w:ascii="Arial" w:hAnsi="Arial" w:cs="Arial"/>
        </w:rPr>
      </w:pPr>
      <w:r w:rsidRPr="00043372">
        <w:rPr>
          <w:rFonts w:ascii="Arial" w:hAnsi="Arial" w:cs="Arial"/>
          <w:color w:val="000000"/>
        </w:rPr>
        <w:t>тыс</w:t>
      </w:r>
      <w:proofErr w:type="gramStart"/>
      <w:r w:rsidRPr="00043372">
        <w:rPr>
          <w:rFonts w:ascii="Arial" w:hAnsi="Arial" w:cs="Arial"/>
          <w:color w:val="000000"/>
        </w:rPr>
        <w:t>.р</w:t>
      </w:r>
      <w:proofErr w:type="gramEnd"/>
      <w:r w:rsidRPr="00043372">
        <w:rPr>
          <w:rFonts w:ascii="Arial" w:hAnsi="Arial" w:cs="Arial"/>
          <w:color w:val="000000"/>
        </w:rPr>
        <w:t>ублей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2"/>
        <w:gridCol w:w="937"/>
        <w:gridCol w:w="807"/>
        <w:gridCol w:w="802"/>
        <w:gridCol w:w="941"/>
        <w:gridCol w:w="821"/>
        <w:gridCol w:w="1085"/>
        <w:gridCol w:w="922"/>
        <w:gridCol w:w="1042"/>
      </w:tblGrid>
      <w:tr w:rsidR="00043372" w:rsidRPr="00043372" w:rsidTr="004F17D9">
        <w:trPr>
          <w:trHeight w:hRule="exact" w:val="614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Наименование</w:t>
            </w:r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расходов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Коды ведомственной классификации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proofErr w:type="spellStart"/>
            <w:r w:rsidRPr="00043372">
              <w:rPr>
                <w:rFonts w:ascii="Arial" w:hAnsi="Arial" w:cs="Arial"/>
                <w:color w:val="000000"/>
              </w:rPr>
              <w:t>Очеред</w:t>
            </w:r>
            <w:proofErr w:type="spellEnd"/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ной</w:t>
            </w:r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proofErr w:type="spellStart"/>
            <w:r w:rsidRPr="00043372">
              <w:rPr>
                <w:rFonts w:ascii="Arial" w:hAnsi="Arial" w:cs="Arial"/>
                <w:color w:val="000000"/>
              </w:rPr>
              <w:t>финанс</w:t>
            </w:r>
            <w:proofErr w:type="spellEnd"/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proofErr w:type="spellStart"/>
            <w:r w:rsidRPr="00043372">
              <w:rPr>
                <w:rFonts w:ascii="Arial" w:hAnsi="Arial" w:cs="Arial"/>
                <w:color w:val="000000"/>
              </w:rPr>
              <w:t>овый</w:t>
            </w:r>
            <w:proofErr w:type="spellEnd"/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Плановый</w:t>
            </w:r>
            <w:r w:rsidRPr="00043372">
              <w:rPr>
                <w:rFonts w:ascii="Arial" w:hAnsi="Arial" w:cs="Arial"/>
              </w:rPr>
              <w:t xml:space="preserve"> </w:t>
            </w:r>
            <w:r w:rsidRPr="00043372">
              <w:rPr>
                <w:rFonts w:ascii="Arial" w:hAnsi="Arial" w:cs="Arial"/>
                <w:color w:val="000000"/>
              </w:rPr>
              <w:t>период</w:t>
            </w:r>
          </w:p>
        </w:tc>
      </w:tr>
      <w:tr w:rsidR="00043372" w:rsidRPr="00043372" w:rsidTr="004F17D9">
        <w:trPr>
          <w:trHeight w:hRule="exact" w:val="1102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3372" w:rsidRPr="00043372" w:rsidRDefault="00043372" w:rsidP="004F17D9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ведом</w:t>
            </w:r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proofErr w:type="spellStart"/>
            <w:r w:rsidRPr="00043372">
              <w:rPr>
                <w:rFonts w:ascii="Arial" w:hAnsi="Arial" w:cs="Arial"/>
                <w:color w:val="000000"/>
                <w:spacing w:val="-20"/>
              </w:rPr>
              <w:t>ство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proofErr w:type="spellStart"/>
            <w:r w:rsidRPr="00043372">
              <w:rPr>
                <w:rFonts w:ascii="Arial" w:hAnsi="Arial" w:cs="Arial"/>
                <w:color w:val="000000"/>
              </w:rPr>
              <w:t>разде</w:t>
            </w:r>
            <w:proofErr w:type="spellEnd"/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  <w:color w:val="000000"/>
              </w:rPr>
            </w:pPr>
            <w:r w:rsidRPr="00043372">
              <w:rPr>
                <w:rFonts w:ascii="Arial" w:hAnsi="Arial" w:cs="Arial"/>
                <w:color w:val="000000"/>
              </w:rPr>
              <w:t>Под-</w:t>
            </w:r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43372">
              <w:rPr>
                <w:rFonts w:ascii="Arial" w:hAnsi="Arial" w:cs="Arial"/>
                <w:color w:val="000000"/>
              </w:rPr>
              <w:t>Целев</w:t>
            </w:r>
            <w:proofErr w:type="spellEnd"/>
            <w:r w:rsidRPr="000433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3372">
              <w:rPr>
                <w:rFonts w:ascii="Arial" w:hAnsi="Arial" w:cs="Arial"/>
                <w:color w:val="000000"/>
              </w:rPr>
              <w:t>ая</w:t>
            </w:r>
            <w:proofErr w:type="spellEnd"/>
            <w:proofErr w:type="gramEnd"/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Вид</w:t>
            </w:r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proofErr w:type="spellStart"/>
            <w:r w:rsidRPr="00043372">
              <w:rPr>
                <w:rFonts w:ascii="Arial" w:hAnsi="Arial" w:cs="Arial"/>
                <w:color w:val="000000"/>
              </w:rPr>
              <w:t>расхо</w:t>
            </w:r>
            <w:proofErr w:type="spellEnd"/>
          </w:p>
          <w:p w:rsidR="00043372" w:rsidRPr="00043372" w:rsidRDefault="00043372" w:rsidP="004F17D9">
            <w:pPr>
              <w:jc w:val="center"/>
              <w:rPr>
                <w:rFonts w:ascii="Arial" w:hAnsi="Arial" w:cs="Arial"/>
              </w:rPr>
            </w:pPr>
            <w:proofErr w:type="spellStart"/>
            <w:r w:rsidRPr="00043372">
              <w:rPr>
                <w:rFonts w:ascii="Arial" w:hAnsi="Arial" w:cs="Arial"/>
                <w:color w:val="000000"/>
              </w:rPr>
              <w:t>дов</w:t>
            </w:r>
            <w:proofErr w:type="spellEnd"/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3372" w:rsidRPr="00043372" w:rsidRDefault="00043372" w:rsidP="004F17D9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center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center"/>
              <w:rPr>
                <w:rFonts w:ascii="Arial" w:hAnsi="Arial" w:cs="Arial"/>
              </w:rPr>
            </w:pPr>
          </w:p>
        </w:tc>
      </w:tr>
      <w:tr w:rsidR="00043372" w:rsidRPr="00043372" w:rsidTr="004F17D9">
        <w:trPr>
          <w:trHeight w:hRule="exact"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43372" w:rsidRPr="00043372" w:rsidTr="004F17D9">
        <w:trPr>
          <w:trHeight w:hRule="exact" w:val="30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043372" w:rsidRPr="00043372" w:rsidTr="004F17D9">
        <w:trPr>
          <w:trHeight w:hRule="exact" w:val="33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  <w:r w:rsidRPr="0004337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72" w:rsidRPr="00043372" w:rsidRDefault="00043372" w:rsidP="004F17D9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043372" w:rsidRPr="00043372" w:rsidRDefault="00043372" w:rsidP="00043372">
      <w:pPr>
        <w:jc w:val="both"/>
        <w:rPr>
          <w:rFonts w:ascii="Arial" w:hAnsi="Arial" w:cs="Arial"/>
        </w:rPr>
      </w:pPr>
    </w:p>
    <w:p w:rsidR="00043372" w:rsidRPr="00043372" w:rsidRDefault="00043372" w:rsidP="00043372">
      <w:pPr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 xml:space="preserve">Глава Прочноокопского сельского поселения </w:t>
      </w:r>
    </w:p>
    <w:p w:rsidR="00043372" w:rsidRPr="00043372" w:rsidRDefault="00043372" w:rsidP="00043372">
      <w:pPr>
        <w:jc w:val="both"/>
        <w:rPr>
          <w:rFonts w:ascii="Arial" w:hAnsi="Arial" w:cs="Arial"/>
        </w:rPr>
      </w:pPr>
      <w:r w:rsidRPr="00043372">
        <w:rPr>
          <w:rFonts w:ascii="Arial" w:hAnsi="Arial" w:cs="Arial"/>
        </w:rPr>
        <w:t>Новокубанского района</w:t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</w:r>
      <w:r w:rsidRPr="00043372">
        <w:rPr>
          <w:rFonts w:ascii="Arial" w:hAnsi="Arial" w:cs="Arial"/>
        </w:rPr>
        <w:tab/>
        <w:t xml:space="preserve">       Р.Ю. Лысенко</w:t>
      </w:r>
    </w:p>
    <w:p w:rsidR="009B28C9" w:rsidRPr="00043372" w:rsidRDefault="009B28C9" w:rsidP="00EC4F16">
      <w:pPr>
        <w:jc w:val="both"/>
        <w:rPr>
          <w:rFonts w:ascii="Arial" w:hAnsi="Arial" w:cs="Arial"/>
        </w:rPr>
      </w:pPr>
    </w:p>
    <w:p w:rsidR="00C1244E" w:rsidRDefault="00C1244E" w:rsidP="00EC4F16">
      <w:pPr>
        <w:jc w:val="both"/>
        <w:rPr>
          <w:rFonts w:ascii="Arial" w:hAnsi="Arial" w:cs="Arial"/>
          <w:sz w:val="20"/>
          <w:szCs w:val="20"/>
        </w:rPr>
      </w:pPr>
    </w:p>
    <w:p w:rsidR="00C1244E" w:rsidRPr="009B28C9" w:rsidRDefault="00C1244E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23137F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352235, Краснодарский край, Новокубанский район, ст. Прочноокопская, ул. Ленина 151.</w:t>
            </w:r>
          </w:p>
          <w:p w:rsidR="00EC4F16" w:rsidRPr="0023137F" w:rsidRDefault="00EC4F16" w:rsidP="0016765E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23137F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043372">
              <w:rPr>
                <w:rFonts w:ascii="Arial" w:hAnsi="Arial" w:cs="Arial"/>
                <w:sz w:val="20"/>
                <w:szCs w:val="20"/>
              </w:rPr>
              <w:t>01</w:t>
            </w:r>
            <w:r w:rsidR="0023137F">
              <w:rPr>
                <w:rFonts w:ascii="Arial" w:hAnsi="Arial" w:cs="Arial"/>
                <w:sz w:val="20"/>
                <w:szCs w:val="20"/>
              </w:rPr>
              <w:t>.</w:t>
            </w:r>
            <w:r w:rsidR="009B28C9">
              <w:rPr>
                <w:rFonts w:ascii="Arial" w:hAnsi="Arial" w:cs="Arial"/>
                <w:sz w:val="20"/>
                <w:szCs w:val="20"/>
              </w:rPr>
              <w:t>1</w:t>
            </w:r>
            <w:r w:rsidR="00043372">
              <w:rPr>
                <w:rFonts w:ascii="Arial" w:hAnsi="Arial" w:cs="Arial"/>
                <w:sz w:val="20"/>
                <w:szCs w:val="20"/>
              </w:rPr>
              <w:t>2</w:t>
            </w:r>
            <w:r w:rsidRPr="0023137F">
              <w:rPr>
                <w:rFonts w:ascii="Arial" w:hAnsi="Arial" w:cs="Arial"/>
                <w:sz w:val="20"/>
                <w:szCs w:val="20"/>
              </w:rPr>
              <w:t>.2021г  в 10-00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043372">
              <w:rPr>
                <w:rFonts w:ascii="Arial" w:hAnsi="Arial" w:cs="Arial"/>
                <w:sz w:val="20"/>
                <w:szCs w:val="20"/>
              </w:rPr>
              <w:t>01</w:t>
            </w:r>
            <w:r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9B28C9">
              <w:rPr>
                <w:rFonts w:ascii="Arial" w:hAnsi="Arial" w:cs="Arial"/>
                <w:sz w:val="20"/>
                <w:szCs w:val="20"/>
              </w:rPr>
              <w:t>1</w:t>
            </w:r>
            <w:r w:rsidR="00043372">
              <w:rPr>
                <w:rFonts w:ascii="Arial" w:hAnsi="Arial" w:cs="Arial"/>
                <w:sz w:val="20"/>
                <w:szCs w:val="20"/>
              </w:rPr>
              <w:t>2</w:t>
            </w:r>
            <w:r w:rsidRPr="0023137F">
              <w:rPr>
                <w:rFonts w:ascii="Arial" w:hAnsi="Arial" w:cs="Arial"/>
                <w:sz w:val="20"/>
                <w:szCs w:val="20"/>
              </w:rPr>
              <w:t xml:space="preserve">.2021г 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23137F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23137F" w:rsidSect="00043372">
          <w:headerReference w:type="default" r:id="rId10"/>
          <w:pgSz w:w="11907" w:h="16840"/>
          <w:pgMar w:top="-284" w:right="567" w:bottom="1134" w:left="1701" w:header="11" w:footer="720" w:gutter="0"/>
          <w:cols w:space="720"/>
          <w:docGrid w:linePitch="272"/>
        </w:sectPr>
      </w:pPr>
    </w:p>
    <w:p w:rsidR="00EC4F16" w:rsidRPr="0023137F" w:rsidRDefault="00EC4F16" w:rsidP="00B16530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23137F" w:rsidSect="00A82C01">
      <w:headerReference w:type="even" r:id="rId11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30" w:rsidRDefault="00872430">
      <w:r>
        <w:separator/>
      </w:r>
    </w:p>
  </w:endnote>
  <w:endnote w:type="continuationSeparator" w:id="0">
    <w:p w:rsidR="00872430" w:rsidRDefault="0087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30" w:rsidRDefault="00872430">
      <w:r>
        <w:separator/>
      </w:r>
    </w:p>
  </w:footnote>
  <w:footnote w:type="continuationSeparator" w:id="0">
    <w:p w:rsidR="00872430" w:rsidRDefault="0087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C4F16" w:rsidRDefault="00E65B70">
        <w:pPr>
          <w:pStyle w:val="af3"/>
          <w:jc w:val="center"/>
        </w:pPr>
        <w:fldSimple w:instr="PAGE   \* MERGEFORMAT">
          <w:r w:rsidR="006C795F">
            <w:rPr>
              <w:noProof/>
            </w:rPr>
            <w:t>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9" w:rsidRDefault="00E65B70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33C6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3C69" w:rsidRDefault="00D33C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2244BC"/>
    <w:multiLevelType w:val="multilevel"/>
    <w:tmpl w:val="6D444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7D91C1E"/>
    <w:multiLevelType w:val="multilevel"/>
    <w:tmpl w:val="27D8163A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E04232"/>
    <w:multiLevelType w:val="multilevel"/>
    <w:tmpl w:val="62CA44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9"/>
  </w:num>
  <w:num w:numId="4">
    <w:abstractNumId w:val="16"/>
  </w:num>
  <w:num w:numId="5">
    <w:abstractNumId w:val="11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7"/>
  </w:num>
  <w:num w:numId="12">
    <w:abstractNumId w:val="18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3372"/>
    <w:rsid w:val="000441A7"/>
    <w:rsid w:val="00052919"/>
    <w:rsid w:val="0005547B"/>
    <w:rsid w:val="00056104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137F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163A2"/>
    <w:rsid w:val="00321B17"/>
    <w:rsid w:val="00321DCA"/>
    <w:rsid w:val="00323BB6"/>
    <w:rsid w:val="00341475"/>
    <w:rsid w:val="00343002"/>
    <w:rsid w:val="003456C1"/>
    <w:rsid w:val="00352038"/>
    <w:rsid w:val="0035323E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A7D34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5EA9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C795F"/>
    <w:rsid w:val="006E0D61"/>
    <w:rsid w:val="006E41B2"/>
    <w:rsid w:val="006E7DC8"/>
    <w:rsid w:val="006F0836"/>
    <w:rsid w:val="006F15FD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167B"/>
    <w:rsid w:val="007B77F0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2430"/>
    <w:rsid w:val="00873F6E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34B44"/>
    <w:rsid w:val="009653F7"/>
    <w:rsid w:val="00975C2E"/>
    <w:rsid w:val="00980919"/>
    <w:rsid w:val="009859B0"/>
    <w:rsid w:val="00990C7F"/>
    <w:rsid w:val="0099306F"/>
    <w:rsid w:val="00996C34"/>
    <w:rsid w:val="009B28C9"/>
    <w:rsid w:val="009C01CF"/>
    <w:rsid w:val="009D23BE"/>
    <w:rsid w:val="009D3EAF"/>
    <w:rsid w:val="009D6592"/>
    <w:rsid w:val="009F04BD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0476"/>
    <w:rsid w:val="00A9529A"/>
    <w:rsid w:val="00A963B0"/>
    <w:rsid w:val="00A96842"/>
    <w:rsid w:val="00A96FCE"/>
    <w:rsid w:val="00AA3B8B"/>
    <w:rsid w:val="00AA77B7"/>
    <w:rsid w:val="00AB4E52"/>
    <w:rsid w:val="00AE1B58"/>
    <w:rsid w:val="00AE5B04"/>
    <w:rsid w:val="00AF0989"/>
    <w:rsid w:val="00AF3399"/>
    <w:rsid w:val="00AF73FC"/>
    <w:rsid w:val="00B16530"/>
    <w:rsid w:val="00B3694B"/>
    <w:rsid w:val="00B41965"/>
    <w:rsid w:val="00B425C6"/>
    <w:rsid w:val="00B5240B"/>
    <w:rsid w:val="00B57759"/>
    <w:rsid w:val="00B61A5F"/>
    <w:rsid w:val="00B6242D"/>
    <w:rsid w:val="00B64B9E"/>
    <w:rsid w:val="00B764EB"/>
    <w:rsid w:val="00B818FF"/>
    <w:rsid w:val="00B82543"/>
    <w:rsid w:val="00B83148"/>
    <w:rsid w:val="00B8408C"/>
    <w:rsid w:val="00B844CD"/>
    <w:rsid w:val="00B84A81"/>
    <w:rsid w:val="00B8676A"/>
    <w:rsid w:val="00B91443"/>
    <w:rsid w:val="00BA69C3"/>
    <w:rsid w:val="00BB3B82"/>
    <w:rsid w:val="00BC28CB"/>
    <w:rsid w:val="00BC5531"/>
    <w:rsid w:val="00BD767F"/>
    <w:rsid w:val="00BD7880"/>
    <w:rsid w:val="00BF1C50"/>
    <w:rsid w:val="00BF5290"/>
    <w:rsid w:val="00C1244E"/>
    <w:rsid w:val="00C20D98"/>
    <w:rsid w:val="00C40E20"/>
    <w:rsid w:val="00C45253"/>
    <w:rsid w:val="00C47132"/>
    <w:rsid w:val="00C54353"/>
    <w:rsid w:val="00C57D10"/>
    <w:rsid w:val="00C61068"/>
    <w:rsid w:val="00C6393B"/>
    <w:rsid w:val="00C65E3C"/>
    <w:rsid w:val="00C717BA"/>
    <w:rsid w:val="00C8414F"/>
    <w:rsid w:val="00CD0792"/>
    <w:rsid w:val="00CD1E91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FF4"/>
    <w:rsid w:val="00DD442B"/>
    <w:rsid w:val="00DD552C"/>
    <w:rsid w:val="00DE010A"/>
    <w:rsid w:val="00DE0EFF"/>
    <w:rsid w:val="00DE1580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536CC"/>
    <w:rsid w:val="00E65B70"/>
    <w:rsid w:val="00E65CBD"/>
    <w:rsid w:val="00E7087E"/>
    <w:rsid w:val="00E72584"/>
    <w:rsid w:val="00E912D7"/>
    <w:rsid w:val="00E95A9F"/>
    <w:rsid w:val="00EA7185"/>
    <w:rsid w:val="00EB3DC5"/>
    <w:rsid w:val="00EB673D"/>
    <w:rsid w:val="00EC0300"/>
    <w:rsid w:val="00EC4F16"/>
    <w:rsid w:val="00ED0F86"/>
    <w:rsid w:val="00EF1893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  <w:style w:type="paragraph" w:customStyle="1" w:styleId="3f">
    <w:name w:val="Без интервала3"/>
    <w:rsid w:val="004A7D34"/>
    <w:rPr>
      <w:rFonts w:ascii="Calibri" w:hAnsi="Calibri" w:cs="Calibri"/>
      <w:sz w:val="22"/>
      <w:szCs w:val="22"/>
      <w:lang w:eastAsia="en-US"/>
    </w:rPr>
  </w:style>
  <w:style w:type="paragraph" w:customStyle="1" w:styleId="indent1">
    <w:name w:val="indent_1"/>
    <w:basedOn w:val="a"/>
    <w:rsid w:val="000433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C27C2-358F-4B03-BAC2-63D09151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14297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Пользователь Windows</cp:lastModifiedBy>
  <cp:revision>15</cp:revision>
  <cp:lastPrinted>2018-05-19T12:31:00Z</cp:lastPrinted>
  <dcterms:created xsi:type="dcterms:W3CDTF">2021-04-16T10:56:00Z</dcterms:created>
  <dcterms:modified xsi:type="dcterms:W3CDTF">2022-03-15T14:01:00Z</dcterms:modified>
</cp:coreProperties>
</file>